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3283" w14:textId="77777777" w:rsidR="0029111D" w:rsidRPr="00FC3C26" w:rsidRDefault="0029111D" w:rsidP="0029111D">
      <w:pPr>
        <w:pStyle w:val="Heading1"/>
      </w:pPr>
      <w:bookmarkStart w:id="0" w:name="_Maryland_Public_Community"/>
      <w:bookmarkEnd w:id="0"/>
      <w:r w:rsidRPr="00FC3C26">
        <w:t>Tuition &amp; Fees</w:t>
      </w:r>
    </w:p>
    <w:p w14:paraId="1E1FF078" w14:textId="5441EA98" w:rsidR="0036087F" w:rsidRPr="00FC3C26" w:rsidRDefault="0036087F" w:rsidP="0037168C">
      <w:pPr>
        <w:pStyle w:val="Heading2"/>
        <w:spacing w:before="0" w:after="240"/>
        <w:jc w:val="center"/>
        <w:rPr>
          <w:sz w:val="32"/>
          <w:szCs w:val="32"/>
        </w:rPr>
      </w:pPr>
      <w:bookmarkStart w:id="1" w:name="_Allegany_College_of"/>
      <w:bookmarkStart w:id="2" w:name="Allegany"/>
      <w:bookmarkStart w:id="3" w:name="_Allegany_College_of_1"/>
      <w:bookmarkStart w:id="4" w:name="_Maryland_Public_4-Year"/>
      <w:bookmarkEnd w:id="1"/>
      <w:bookmarkEnd w:id="2"/>
      <w:bookmarkEnd w:id="3"/>
      <w:bookmarkEnd w:id="4"/>
      <w:r w:rsidRPr="00FC3C26">
        <w:rPr>
          <w:sz w:val="32"/>
          <w:szCs w:val="32"/>
        </w:rPr>
        <w:t>Maryland Public 4-Year Colleges &amp; Universities</w:t>
      </w:r>
    </w:p>
    <w:p w14:paraId="7FD19B56" w14:textId="6BB7EBFB" w:rsidR="0037168C" w:rsidRPr="00FC3C26" w:rsidRDefault="00A27F1E" w:rsidP="0037168C">
      <w:pPr>
        <w:spacing w:after="240"/>
      </w:pPr>
      <w:r w:rsidRPr="00FC3C26">
        <w:t>Updated: 0</w:t>
      </w:r>
      <w:r w:rsidR="00FC3C26" w:rsidRPr="00FC3C26">
        <w:t>7</w:t>
      </w:r>
      <w:r w:rsidR="0037168C" w:rsidRPr="00FC3C26">
        <w:t>/</w:t>
      </w:r>
      <w:r w:rsidR="00FC3C26" w:rsidRPr="00FC3C26">
        <w:t>01</w:t>
      </w:r>
      <w:r w:rsidR="00E0644A" w:rsidRPr="00FC3C26">
        <w:t>/</w:t>
      </w:r>
      <w:r w:rsidR="0037168C" w:rsidRPr="00FC3C26">
        <w:t>2</w:t>
      </w:r>
      <w:r w:rsidR="005E2011" w:rsidRPr="00FC3C26">
        <w:t>5</w:t>
      </w:r>
    </w:p>
    <w:p w14:paraId="35785436" w14:textId="31C4709B" w:rsidR="00324EE7" w:rsidRPr="00FC3C26" w:rsidRDefault="0037168C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r w:rsidRPr="00FC3C26">
        <w:fldChar w:fldCharType="begin"/>
      </w:r>
      <w:r w:rsidRPr="00FC3C26">
        <w:instrText xml:space="preserve"> TOC \h \z \u \t "Heading 3,1" </w:instrText>
      </w:r>
      <w:r w:rsidRPr="00FC3C26">
        <w:fldChar w:fldCharType="separate"/>
      </w:r>
      <w:hyperlink w:anchor="_Toc74574961" w:history="1">
        <w:r w:rsidR="00324EE7" w:rsidRPr="00FC3C26">
          <w:rPr>
            <w:rStyle w:val="Hyperlink"/>
            <w:noProof/>
          </w:rPr>
          <w:t>Bowie State University</w:t>
        </w:r>
        <w:r w:rsidR="00324EE7" w:rsidRPr="00FC3C26">
          <w:rPr>
            <w:noProof/>
            <w:webHidden/>
          </w:rPr>
          <w:tab/>
        </w:r>
        <w:r w:rsidR="00324EE7" w:rsidRPr="00FC3C26">
          <w:rPr>
            <w:noProof/>
            <w:webHidden/>
          </w:rPr>
          <w:fldChar w:fldCharType="begin"/>
        </w:r>
        <w:r w:rsidR="00324EE7" w:rsidRPr="00FC3C26">
          <w:rPr>
            <w:noProof/>
            <w:webHidden/>
          </w:rPr>
          <w:instrText xml:space="preserve"> PAGEREF _Toc74574961 \h </w:instrText>
        </w:r>
        <w:r w:rsidR="00324EE7" w:rsidRPr="00FC3C26">
          <w:rPr>
            <w:noProof/>
            <w:webHidden/>
          </w:rPr>
        </w:r>
        <w:r w:rsidR="00324EE7"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1</w:t>
        </w:r>
        <w:r w:rsidR="00324EE7" w:rsidRPr="00FC3C26">
          <w:rPr>
            <w:noProof/>
            <w:webHidden/>
          </w:rPr>
          <w:fldChar w:fldCharType="end"/>
        </w:r>
      </w:hyperlink>
    </w:p>
    <w:p w14:paraId="64436BCA" w14:textId="6E7D1DE8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62" w:history="1">
        <w:r w:rsidRPr="00FC3C26">
          <w:rPr>
            <w:rStyle w:val="Hyperlink"/>
            <w:noProof/>
          </w:rPr>
          <w:t>Coppin State University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_Toc74574962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1</w:t>
        </w:r>
        <w:r w:rsidRPr="00FC3C26">
          <w:rPr>
            <w:noProof/>
            <w:webHidden/>
          </w:rPr>
          <w:fldChar w:fldCharType="end"/>
        </w:r>
      </w:hyperlink>
    </w:p>
    <w:p w14:paraId="098B0BDD" w14:textId="089AD3D8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63" w:history="1">
        <w:r w:rsidRPr="00FC3C26">
          <w:rPr>
            <w:rStyle w:val="Hyperlink"/>
            <w:noProof/>
          </w:rPr>
          <w:t>Frostburg State University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_Toc74574963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1</w:t>
        </w:r>
        <w:r w:rsidRPr="00FC3C26">
          <w:rPr>
            <w:noProof/>
            <w:webHidden/>
          </w:rPr>
          <w:fldChar w:fldCharType="end"/>
        </w:r>
      </w:hyperlink>
    </w:p>
    <w:p w14:paraId="3652CAD8" w14:textId="2858C79C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64" w:history="1">
        <w:r w:rsidRPr="00FC3C26">
          <w:rPr>
            <w:rStyle w:val="Hyperlink"/>
            <w:noProof/>
          </w:rPr>
          <w:t>Morgan State University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_Toc74574964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1</w:t>
        </w:r>
        <w:r w:rsidRPr="00FC3C26">
          <w:rPr>
            <w:noProof/>
            <w:webHidden/>
          </w:rPr>
          <w:fldChar w:fldCharType="end"/>
        </w:r>
      </w:hyperlink>
    </w:p>
    <w:p w14:paraId="213C84BB" w14:textId="346B3056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65" w:history="1">
        <w:r w:rsidRPr="00FC3C26">
          <w:rPr>
            <w:rStyle w:val="Hyperlink"/>
            <w:noProof/>
          </w:rPr>
          <w:t>Salisbury University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_Toc74574965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2</w:t>
        </w:r>
        <w:r w:rsidRPr="00FC3C26">
          <w:rPr>
            <w:noProof/>
            <w:webHidden/>
          </w:rPr>
          <w:fldChar w:fldCharType="end"/>
        </w:r>
      </w:hyperlink>
    </w:p>
    <w:p w14:paraId="29BCBF9E" w14:textId="162C68E2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66" w:history="1">
        <w:r w:rsidRPr="00FC3C26">
          <w:rPr>
            <w:rStyle w:val="Hyperlink"/>
            <w:noProof/>
          </w:rPr>
          <w:t>St. Mary’s College of Maryland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_Toc74574966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2</w:t>
        </w:r>
        <w:r w:rsidRPr="00FC3C26">
          <w:rPr>
            <w:noProof/>
            <w:webHidden/>
          </w:rPr>
          <w:fldChar w:fldCharType="end"/>
        </w:r>
      </w:hyperlink>
    </w:p>
    <w:p w14:paraId="490FE764" w14:textId="7229D49B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67" w:history="1">
        <w:r w:rsidRPr="00FC3C26">
          <w:rPr>
            <w:rStyle w:val="Hyperlink"/>
            <w:noProof/>
          </w:rPr>
          <w:t>Towson University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_Toc74574967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2</w:t>
        </w:r>
        <w:r w:rsidRPr="00FC3C26">
          <w:rPr>
            <w:noProof/>
            <w:webHidden/>
          </w:rPr>
          <w:fldChar w:fldCharType="end"/>
        </w:r>
      </w:hyperlink>
    </w:p>
    <w:p w14:paraId="022CBCC0" w14:textId="2BCE6416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68" w:history="1">
        <w:r w:rsidRPr="00FC3C26">
          <w:rPr>
            <w:rStyle w:val="Hyperlink"/>
            <w:noProof/>
          </w:rPr>
          <w:t>University of Baltimore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_Toc74574968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2</w:t>
        </w:r>
        <w:r w:rsidRPr="00FC3C26">
          <w:rPr>
            <w:noProof/>
            <w:webHidden/>
          </w:rPr>
          <w:fldChar w:fldCharType="end"/>
        </w:r>
      </w:hyperlink>
    </w:p>
    <w:p w14:paraId="0951C7ED" w14:textId="52728B22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69" w:history="1">
        <w:r w:rsidRPr="00FC3C26">
          <w:rPr>
            <w:rStyle w:val="Hyperlink"/>
            <w:noProof/>
          </w:rPr>
          <w:t>University of Maryland, Baltimore County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_Toc74574969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2</w:t>
        </w:r>
        <w:r w:rsidRPr="00FC3C26">
          <w:rPr>
            <w:noProof/>
            <w:webHidden/>
          </w:rPr>
          <w:fldChar w:fldCharType="end"/>
        </w:r>
      </w:hyperlink>
    </w:p>
    <w:p w14:paraId="216F8F17" w14:textId="16A23D74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70" w:history="1">
        <w:r w:rsidRPr="00FC3C26">
          <w:rPr>
            <w:rStyle w:val="Hyperlink"/>
            <w:noProof/>
          </w:rPr>
          <w:t>University of Maryland, College Park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_Toc74574970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2</w:t>
        </w:r>
        <w:r w:rsidRPr="00FC3C26">
          <w:rPr>
            <w:noProof/>
            <w:webHidden/>
          </w:rPr>
          <w:fldChar w:fldCharType="end"/>
        </w:r>
      </w:hyperlink>
    </w:p>
    <w:p w14:paraId="4FD13478" w14:textId="02BB0471" w:rsidR="00324EE7" w:rsidRPr="00FC3C26" w:rsidRDefault="00324EE7" w:rsidP="00324EE7">
      <w:pPr>
        <w:pStyle w:val="TOC1"/>
        <w:tabs>
          <w:tab w:val="right" w:leader="dot" w:pos="10070"/>
        </w:tabs>
        <w:spacing w:after="0"/>
        <w:rPr>
          <w:rFonts w:asciiTheme="minorHAnsi" w:hAnsiTheme="minorHAnsi" w:cstheme="minorBidi"/>
          <w:noProof/>
          <w:lang w:eastAsia="en-US"/>
        </w:rPr>
      </w:pPr>
      <w:hyperlink w:anchor="_Toc74574971" w:history="1">
        <w:r w:rsidRPr="00FC3C26">
          <w:rPr>
            <w:rStyle w:val="Hyperlink"/>
            <w:noProof/>
          </w:rPr>
          <w:t>University of Maryland, Eastern Shore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_Toc74574971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3</w:t>
        </w:r>
        <w:r w:rsidRPr="00FC3C26">
          <w:rPr>
            <w:noProof/>
            <w:webHidden/>
          </w:rPr>
          <w:fldChar w:fldCharType="end"/>
        </w:r>
      </w:hyperlink>
    </w:p>
    <w:p w14:paraId="27D6C95B" w14:textId="5FA30136" w:rsidR="00324EE7" w:rsidRPr="00FC3C26" w:rsidRDefault="00324EE7" w:rsidP="00324EE7">
      <w:pPr>
        <w:pStyle w:val="TOC1"/>
        <w:tabs>
          <w:tab w:val="right" w:leader="dot" w:pos="10070"/>
        </w:tabs>
        <w:spacing w:after="240"/>
        <w:rPr>
          <w:rFonts w:asciiTheme="minorHAnsi" w:hAnsiTheme="minorHAnsi" w:cstheme="minorBidi"/>
          <w:noProof/>
          <w:lang w:eastAsia="en-US"/>
        </w:rPr>
      </w:pPr>
      <w:hyperlink w:anchor="_Toc74574972" w:history="1">
        <w:r w:rsidRPr="00FC3C26">
          <w:rPr>
            <w:rStyle w:val="Hyperlink"/>
            <w:noProof/>
          </w:rPr>
          <w:t>University of Maryland, Global Campus</w:t>
        </w:r>
        <w:r w:rsidRPr="00FC3C26">
          <w:rPr>
            <w:noProof/>
            <w:webHidden/>
          </w:rPr>
          <w:tab/>
        </w:r>
        <w:r w:rsidRPr="00FC3C26">
          <w:rPr>
            <w:noProof/>
            <w:webHidden/>
          </w:rPr>
          <w:fldChar w:fldCharType="begin"/>
        </w:r>
        <w:r w:rsidRPr="00FC3C26">
          <w:rPr>
            <w:noProof/>
            <w:webHidden/>
          </w:rPr>
          <w:instrText xml:space="preserve"> PAGEREF _Toc74574972 \h </w:instrText>
        </w:r>
        <w:r w:rsidRPr="00FC3C26">
          <w:rPr>
            <w:noProof/>
            <w:webHidden/>
          </w:rPr>
        </w:r>
        <w:r w:rsidRPr="00FC3C26">
          <w:rPr>
            <w:noProof/>
            <w:webHidden/>
          </w:rPr>
          <w:fldChar w:fldCharType="separate"/>
        </w:r>
        <w:r w:rsidR="009C3785" w:rsidRPr="00FC3C26">
          <w:rPr>
            <w:noProof/>
            <w:webHidden/>
          </w:rPr>
          <w:t>3</w:t>
        </w:r>
        <w:r w:rsidRPr="00FC3C26">
          <w:rPr>
            <w:noProof/>
            <w:webHidden/>
          </w:rPr>
          <w:fldChar w:fldCharType="end"/>
        </w:r>
      </w:hyperlink>
    </w:p>
    <w:p w14:paraId="420E6CC8" w14:textId="2CB84D40" w:rsidR="00324EE7" w:rsidRPr="00FC3C26" w:rsidRDefault="0037168C" w:rsidP="00324EE7">
      <w:pPr>
        <w:pStyle w:val="Heading3"/>
        <w:spacing w:before="480"/>
      </w:pPr>
      <w:r w:rsidRPr="00FC3C26">
        <w:fldChar w:fldCharType="end"/>
      </w:r>
      <w:bookmarkStart w:id="5" w:name="_Bowie_State_University"/>
      <w:bookmarkStart w:id="6" w:name="Bowie"/>
      <w:bookmarkStart w:id="7" w:name="_Toc74574961"/>
      <w:bookmarkEnd w:id="5"/>
      <w:bookmarkEnd w:id="6"/>
      <w:r w:rsidR="00324EE7" w:rsidRPr="00FC3C26">
        <w:t>Bowie State University</w:t>
      </w:r>
      <w:bookmarkEnd w:id="7"/>
    </w:p>
    <w:p w14:paraId="3E7018E9" w14:textId="12996D6A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Full-Time Undergraduate Semester (12+ credits) </w:t>
      </w:r>
      <w:r w:rsidR="009C3785" w:rsidRPr="00FC3C26">
        <w:rPr>
          <w:u w:val="single"/>
        </w:rPr>
        <w:t>- Fall 202</w:t>
      </w:r>
      <w:r w:rsidR="00FC3C26">
        <w:rPr>
          <w:u w:val="single"/>
        </w:rPr>
        <w:t>5</w:t>
      </w:r>
      <w:r w:rsidRPr="00FC3C26">
        <w:rPr>
          <w:b/>
          <w:color w:val="FF0000"/>
          <w:u w:val="single"/>
        </w:rPr>
        <w:t xml:space="preserve"> </w:t>
      </w:r>
    </w:p>
    <w:p w14:paraId="6D787DD4" w14:textId="593CF1D0" w:rsidR="00324EE7" w:rsidRPr="00FC3C26" w:rsidRDefault="00324EE7" w:rsidP="00324EE7">
      <w:r w:rsidRPr="00FC3C26">
        <w:tab/>
        <w:t>Tuition: $</w:t>
      </w:r>
      <w:r w:rsidR="00FC3C26" w:rsidRPr="00FC3C26">
        <w:t>3,117.5</w:t>
      </w:r>
      <w:r w:rsidR="00FC3C26">
        <w:t>0</w:t>
      </w:r>
      <w:r w:rsidR="00BC772E" w:rsidRPr="00FC3C26">
        <w:t xml:space="preserve"> </w:t>
      </w:r>
    </w:p>
    <w:p w14:paraId="42803064" w14:textId="5CBA9C7B" w:rsidR="00324EE7" w:rsidRPr="00FC3C26" w:rsidRDefault="00324EE7" w:rsidP="00324EE7">
      <w:r w:rsidRPr="00FC3C26">
        <w:tab/>
        <w:t>Fees: $</w:t>
      </w:r>
      <w:r w:rsidR="00FC3C26" w:rsidRPr="00FC3C26">
        <w:t>1,647</w:t>
      </w:r>
      <w:r w:rsidR="00BC772E" w:rsidRPr="00FC3C26">
        <w:t xml:space="preserve"> </w:t>
      </w:r>
    </w:p>
    <w:p w14:paraId="4ACD4844" w14:textId="77777777" w:rsidR="00324EE7" w:rsidRPr="00FC3C26" w:rsidRDefault="00324EE7" w:rsidP="00324EE7">
      <w:pPr>
        <w:ind w:left="720"/>
      </w:pPr>
      <w:r w:rsidRPr="00FC3C26">
        <w:t>Students taking 19+ credit hours will be charged per credit hour for each credit over 18 hours.</w:t>
      </w:r>
    </w:p>
    <w:p w14:paraId="405A2DAC" w14:textId="77777777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5E96F893" w14:textId="19BE54D4" w:rsidR="00324EE7" w:rsidRPr="00FC3C26" w:rsidRDefault="00324EE7" w:rsidP="00324EE7">
      <w:r w:rsidRPr="00FC3C26">
        <w:tab/>
        <w:t>Tuition: $</w:t>
      </w:r>
      <w:r w:rsidR="00E71865">
        <w:rPr>
          <w:rStyle w:val="bt-content"/>
        </w:rPr>
        <w:t>273</w:t>
      </w:r>
      <w:r w:rsidRPr="00FC3C26">
        <w:t>/credit hour</w:t>
      </w:r>
    </w:p>
    <w:p w14:paraId="60CAF81E" w14:textId="35C8FB5E" w:rsidR="00324EE7" w:rsidRPr="00FC3C26" w:rsidRDefault="00DF6714" w:rsidP="00324EE7">
      <w:r w:rsidRPr="00FC3C26">
        <w:tab/>
        <w:t>Fees: $</w:t>
      </w:r>
      <w:r w:rsidR="00E71865" w:rsidRPr="00E71865">
        <w:t>150.96</w:t>
      </w:r>
      <w:r w:rsidRPr="00FC3C26">
        <w:t>/credit hour</w:t>
      </w:r>
    </w:p>
    <w:p w14:paraId="659D7322" w14:textId="58CAB838" w:rsidR="00324EE7" w:rsidRPr="00FC3C26" w:rsidRDefault="00D1401C" w:rsidP="00324EE7">
      <w:pPr>
        <w:ind w:right="-360"/>
      </w:pPr>
      <w:r w:rsidRPr="00FC3C26">
        <w:rPr>
          <w:color w:val="000000"/>
        </w:rPr>
        <w:t>Fall 2025 Room &amp; Board rates</w:t>
      </w:r>
      <w:r w:rsidR="00E0644A" w:rsidRPr="00FC3C26">
        <w:rPr>
          <w:color w:val="000000"/>
        </w:rPr>
        <w:t xml:space="preserve"> for the University of Maryland College Park</w:t>
      </w:r>
      <w:r w:rsidR="00E0644A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E0644A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E0644A" w:rsidRPr="00FC3C26">
        <w:rPr>
          <w:b/>
          <w:bCs/>
          <w:color w:val="000000"/>
        </w:rPr>
        <w:t xml:space="preserve"> </w:t>
      </w:r>
      <w:r w:rsidR="00E0644A" w:rsidRPr="00FC3C26">
        <w:rPr>
          <w:b/>
          <w:color w:val="000000"/>
        </w:rPr>
        <w:t xml:space="preserve">for meal plan </w:t>
      </w:r>
      <w:r w:rsidR="00E0644A" w:rsidRPr="00FC3C26">
        <w:rPr>
          <w:color w:val="000000"/>
        </w:rPr>
        <w:t xml:space="preserve">per semester. </w:t>
      </w:r>
      <w:r w:rsidR="00324EE7" w:rsidRPr="00FC3C26">
        <w:rPr>
          <w:color w:val="000000"/>
        </w:rPr>
        <w:t xml:space="preserve">Please refer to </w:t>
      </w:r>
      <w:hyperlink r:id="rId11" w:history="1">
        <w:r w:rsidR="00324EE7" w:rsidRPr="00FC3C26">
          <w:rPr>
            <w:rStyle w:val="Hyperlink"/>
          </w:rPr>
          <w:t>Bowie Stat</w:t>
        </w:r>
        <w:r w:rsidR="00324EE7" w:rsidRPr="00FC3C26">
          <w:rPr>
            <w:rStyle w:val="Hyperlink"/>
          </w:rPr>
          <w:t>e</w:t>
        </w:r>
        <w:r w:rsidR="00324EE7" w:rsidRPr="00FC3C26">
          <w:rPr>
            <w:rStyle w:val="Hyperlink"/>
          </w:rPr>
          <w:t xml:space="preserve"> University website</w:t>
        </w:r>
      </w:hyperlink>
      <w:r w:rsidR="00324EE7" w:rsidRPr="00FC3C26">
        <w:rPr>
          <w:color w:val="000000"/>
        </w:rPr>
        <w:t xml:space="preserve"> for current Room &amp; Board charges. </w:t>
      </w:r>
    </w:p>
    <w:p w14:paraId="6456D031" w14:textId="77777777" w:rsidR="00324EE7" w:rsidRPr="00FC3C26" w:rsidRDefault="00324EE7" w:rsidP="00324EE7">
      <w:pPr>
        <w:pStyle w:val="Heading3"/>
        <w:keepNext/>
        <w:spacing w:before="360"/>
      </w:pPr>
      <w:bookmarkStart w:id="8" w:name="_Coppin_State_University"/>
      <w:bookmarkStart w:id="9" w:name="Coppin"/>
      <w:bookmarkStart w:id="10" w:name="_Toc74574962"/>
      <w:bookmarkEnd w:id="8"/>
      <w:bookmarkEnd w:id="9"/>
      <w:r w:rsidRPr="00FC3C26">
        <w:t>Coppin State University</w:t>
      </w:r>
      <w:bookmarkEnd w:id="10"/>
      <w:r w:rsidRPr="00FC3C26">
        <w:t xml:space="preserve"> </w:t>
      </w:r>
    </w:p>
    <w:p w14:paraId="717DD6C4" w14:textId="351DD64F" w:rsidR="00324EE7" w:rsidRPr="00FC3C26" w:rsidRDefault="00324EE7" w:rsidP="00324EE7">
      <w:pPr>
        <w:keepNext/>
        <w:rPr>
          <w:u w:val="single"/>
        </w:rPr>
      </w:pPr>
      <w:r w:rsidRPr="00860C5A">
        <w:rPr>
          <w:highlight w:val="yellow"/>
          <w:u w:val="single"/>
        </w:rPr>
        <w:t xml:space="preserve">Full-Time Undergraduate Semester (12+ credits) </w:t>
      </w:r>
      <w:r w:rsidR="009C3785" w:rsidRPr="00860C5A">
        <w:rPr>
          <w:highlight w:val="yellow"/>
          <w:u w:val="single"/>
        </w:rPr>
        <w:t>- Fall 202</w:t>
      </w:r>
      <w:r w:rsidR="00AD7BEA" w:rsidRPr="00860C5A">
        <w:rPr>
          <w:highlight w:val="yellow"/>
          <w:u w:val="single"/>
        </w:rPr>
        <w:t>4</w:t>
      </w:r>
      <w:r w:rsidR="00860C5A">
        <w:rPr>
          <w:u w:val="single"/>
        </w:rPr>
        <w:t xml:space="preserve"> – </w:t>
      </w:r>
      <w:r w:rsidR="00860C5A" w:rsidRPr="004B0D35">
        <w:rPr>
          <w:color w:val="EE0000"/>
          <w:u w:val="single"/>
        </w:rPr>
        <w:t>Fall 2025 not announced as of 7/1/2025</w:t>
      </w:r>
      <w:r w:rsidRPr="00FC3C26">
        <w:rPr>
          <w:u w:val="single"/>
        </w:rPr>
        <w:t xml:space="preserve"> </w:t>
      </w:r>
    </w:p>
    <w:p w14:paraId="03A51DC9" w14:textId="5B5DA8D8" w:rsidR="00324EE7" w:rsidRPr="00FC3C26" w:rsidRDefault="00324EE7" w:rsidP="00324EE7">
      <w:r w:rsidRPr="00FC3C26">
        <w:tab/>
        <w:t>Tuition: $</w:t>
      </w:r>
      <w:r w:rsidR="00BC772E" w:rsidRPr="00FC3C26">
        <w:t xml:space="preserve"> 2,</w:t>
      </w:r>
      <w:r w:rsidR="00AD7BEA" w:rsidRPr="00FC3C26">
        <w:t>51</w:t>
      </w:r>
      <w:r w:rsidR="00BC772E" w:rsidRPr="00FC3C26">
        <w:t xml:space="preserve">6  </w:t>
      </w:r>
    </w:p>
    <w:p w14:paraId="70744FCE" w14:textId="77777777" w:rsidR="00324EE7" w:rsidRPr="00FC3C26" w:rsidRDefault="00324EE7" w:rsidP="00324EE7">
      <w:r w:rsidRPr="00FC3C26">
        <w:tab/>
        <w:t>Fees: $ 1,034</w:t>
      </w:r>
    </w:p>
    <w:p w14:paraId="39267CFC" w14:textId="77777777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14959FCC" w14:textId="2CC79E04" w:rsidR="00324EE7" w:rsidRPr="00FC3C26" w:rsidRDefault="00DF6714" w:rsidP="00324EE7">
      <w:r w:rsidRPr="00FC3C26">
        <w:tab/>
        <w:t>Tuition: $2</w:t>
      </w:r>
      <w:r w:rsidR="009D1485" w:rsidRPr="00FC3C26">
        <w:t>13</w:t>
      </w:r>
      <w:r w:rsidR="00324EE7" w:rsidRPr="00FC3C26">
        <w:t>/credit hour</w:t>
      </w:r>
    </w:p>
    <w:p w14:paraId="4B201D31" w14:textId="57B8CC10" w:rsidR="00324EE7" w:rsidRPr="00FC3C26" w:rsidRDefault="00324EE7" w:rsidP="00324EE7">
      <w:r w:rsidRPr="00FC3C26">
        <w:tab/>
        <w:t>Fees: $7</w:t>
      </w:r>
      <w:r w:rsidR="009D1485" w:rsidRPr="00FC3C26">
        <w:t>4</w:t>
      </w:r>
      <w:r w:rsidRPr="00FC3C26">
        <w:t>/credit hour + $135 flat fee</w:t>
      </w:r>
    </w:p>
    <w:p w14:paraId="2A0CB09A" w14:textId="425536FF" w:rsidR="00324EE7" w:rsidRPr="00FC3C26" w:rsidRDefault="00D1401C" w:rsidP="00324EE7">
      <w:r w:rsidRPr="00FC3C26">
        <w:rPr>
          <w:color w:val="000000"/>
        </w:rPr>
        <w:t>Fall 2025 Room &amp; Board rates</w:t>
      </w:r>
      <w:r w:rsidR="00DC73D5" w:rsidRPr="00FC3C26">
        <w:rPr>
          <w:color w:val="000000"/>
        </w:rPr>
        <w:t xml:space="preserve"> for the University of Maryland College Park</w:t>
      </w:r>
      <w:r w:rsidR="00DC73D5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DC73D5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DC73D5" w:rsidRPr="00FC3C26">
        <w:rPr>
          <w:b/>
          <w:bCs/>
          <w:color w:val="000000"/>
        </w:rPr>
        <w:t xml:space="preserve"> </w:t>
      </w:r>
      <w:r w:rsidR="00DC73D5" w:rsidRPr="00FC3C26">
        <w:rPr>
          <w:b/>
          <w:color w:val="000000"/>
        </w:rPr>
        <w:t xml:space="preserve">for meal plan </w:t>
      </w:r>
      <w:r w:rsidR="00DC73D5" w:rsidRPr="00FC3C26">
        <w:rPr>
          <w:color w:val="000000"/>
        </w:rPr>
        <w:t xml:space="preserve">per semester. </w:t>
      </w:r>
      <w:r w:rsidR="00324EE7" w:rsidRPr="00FC3C26">
        <w:rPr>
          <w:color w:val="000000"/>
        </w:rPr>
        <w:t xml:space="preserve">Please refer to </w:t>
      </w:r>
      <w:hyperlink r:id="rId12" w:history="1">
        <w:r w:rsidR="00324EE7" w:rsidRPr="00FC3C26">
          <w:rPr>
            <w:rStyle w:val="Hyperlink"/>
          </w:rPr>
          <w:t>Coppin S</w:t>
        </w:r>
        <w:r w:rsidR="00324EE7" w:rsidRPr="00FC3C26">
          <w:rPr>
            <w:rStyle w:val="Hyperlink"/>
          </w:rPr>
          <w:t>t</w:t>
        </w:r>
        <w:r w:rsidR="00324EE7" w:rsidRPr="00FC3C26">
          <w:rPr>
            <w:rStyle w:val="Hyperlink"/>
          </w:rPr>
          <w:t>ate University website</w:t>
        </w:r>
      </w:hyperlink>
      <w:r w:rsidR="00324EE7" w:rsidRPr="00FC3C26">
        <w:rPr>
          <w:color w:val="000000"/>
        </w:rPr>
        <w:t xml:space="preserve"> for current Room &amp; Board charges. </w:t>
      </w:r>
    </w:p>
    <w:p w14:paraId="43DFC894" w14:textId="77777777" w:rsidR="00324EE7" w:rsidRPr="00FC3C26" w:rsidRDefault="00324EE7" w:rsidP="00324EE7">
      <w:pPr>
        <w:pStyle w:val="Heading3"/>
        <w:spacing w:before="360"/>
      </w:pPr>
      <w:bookmarkStart w:id="11" w:name="_Frostburg_State_University"/>
      <w:bookmarkStart w:id="12" w:name="Frostburg"/>
      <w:bookmarkStart w:id="13" w:name="_Toc74574963"/>
      <w:bookmarkEnd w:id="11"/>
      <w:bookmarkEnd w:id="12"/>
      <w:r w:rsidRPr="00FC3C26">
        <w:t>Frostburg State University</w:t>
      </w:r>
      <w:bookmarkEnd w:id="13"/>
      <w:r w:rsidRPr="00FC3C26">
        <w:t xml:space="preserve"> </w:t>
      </w:r>
    </w:p>
    <w:p w14:paraId="7B1EBE4A" w14:textId="6BEA4E99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Full-Time Undergraduate Semester (12+ credits) </w:t>
      </w:r>
      <w:r w:rsidR="009C3785" w:rsidRPr="00FC3C26">
        <w:rPr>
          <w:u w:val="single"/>
        </w:rPr>
        <w:t>- Fall 202</w:t>
      </w:r>
      <w:r w:rsidR="00B47485" w:rsidRPr="00FC3C26">
        <w:rPr>
          <w:u w:val="single"/>
        </w:rPr>
        <w:t>5</w:t>
      </w:r>
      <w:r w:rsidRPr="00FC3C26">
        <w:rPr>
          <w:u w:val="single"/>
        </w:rPr>
        <w:t xml:space="preserve"> </w:t>
      </w:r>
    </w:p>
    <w:p w14:paraId="657705A1" w14:textId="439CF040" w:rsidR="00324EE7" w:rsidRPr="00FC3C26" w:rsidRDefault="008B3B1A" w:rsidP="00324EE7">
      <w:r w:rsidRPr="00FC3C26">
        <w:tab/>
        <w:t>Tuition: $</w:t>
      </w:r>
      <w:r w:rsidR="00DC73D5" w:rsidRPr="00FC3C26">
        <w:t>3,</w:t>
      </w:r>
      <w:r w:rsidR="009D1485" w:rsidRPr="00FC3C26">
        <w:t>70</w:t>
      </w:r>
      <w:r w:rsidR="00DC73D5" w:rsidRPr="00FC3C26">
        <w:t>7</w:t>
      </w:r>
      <w:r w:rsidR="00324EE7" w:rsidRPr="00FC3C26">
        <w:t xml:space="preserve"> </w:t>
      </w:r>
    </w:p>
    <w:p w14:paraId="221FEF4C" w14:textId="51A81379" w:rsidR="00324EE7" w:rsidRPr="00FC3C26" w:rsidRDefault="00324EE7" w:rsidP="00324EE7">
      <w:r w:rsidRPr="00FC3C26">
        <w:tab/>
        <w:t>Fees: $1,</w:t>
      </w:r>
      <w:r w:rsidR="00B47485" w:rsidRPr="00FC3C26">
        <w:t>525</w:t>
      </w:r>
    </w:p>
    <w:p w14:paraId="3E2BE91D" w14:textId="77777777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359AC159" w14:textId="0B52F1AB" w:rsidR="00324EE7" w:rsidRPr="00FC3C26" w:rsidRDefault="00324EE7" w:rsidP="00324EE7">
      <w:pPr>
        <w:ind w:firstLine="720"/>
      </w:pPr>
      <w:r w:rsidRPr="00FC3C26">
        <w:t>Tuition: $</w:t>
      </w:r>
      <w:r w:rsidR="00DC73D5" w:rsidRPr="00FC3C26">
        <w:t>3</w:t>
      </w:r>
      <w:r w:rsidR="009D1485" w:rsidRPr="00FC3C26">
        <w:t>11</w:t>
      </w:r>
      <w:r w:rsidR="00B47485" w:rsidRPr="00FC3C26">
        <w:t>/</w:t>
      </w:r>
      <w:r w:rsidRPr="00FC3C26">
        <w:t>credit hour</w:t>
      </w:r>
    </w:p>
    <w:p w14:paraId="0CF83592" w14:textId="217D9913" w:rsidR="00324EE7" w:rsidRPr="00FC3C26" w:rsidRDefault="00324EE7" w:rsidP="00324EE7">
      <w:pPr>
        <w:ind w:firstLine="720"/>
      </w:pPr>
      <w:r w:rsidRPr="00FC3C26">
        <w:t>Fees: $1</w:t>
      </w:r>
      <w:r w:rsidR="00B47485" w:rsidRPr="00FC3C26">
        <w:t>24</w:t>
      </w:r>
      <w:r w:rsidR="00EA7304" w:rsidRPr="00FC3C26">
        <w:t>/credit hour + $1</w:t>
      </w:r>
      <w:r w:rsidR="00B47485" w:rsidRPr="00FC3C26">
        <w:t>8</w:t>
      </w:r>
      <w:r w:rsidRPr="00FC3C26">
        <w:t xml:space="preserve"> flat fee</w:t>
      </w:r>
    </w:p>
    <w:p w14:paraId="292BEB65" w14:textId="58195845" w:rsidR="00324EE7" w:rsidRPr="00FC3C26" w:rsidRDefault="00D1401C" w:rsidP="00324EE7">
      <w:pPr>
        <w:rPr>
          <w:color w:val="000000"/>
        </w:rPr>
      </w:pPr>
      <w:r w:rsidRPr="00FC3C26">
        <w:rPr>
          <w:color w:val="000000"/>
        </w:rPr>
        <w:t>Fall 2025 Room &amp; Board rates</w:t>
      </w:r>
      <w:r w:rsidR="00DC73D5" w:rsidRPr="00FC3C26">
        <w:rPr>
          <w:color w:val="000000"/>
        </w:rPr>
        <w:t xml:space="preserve"> for the University of Maryland College Park</w:t>
      </w:r>
      <w:r w:rsidR="00DC73D5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DC73D5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DC73D5" w:rsidRPr="00FC3C26">
        <w:rPr>
          <w:b/>
          <w:bCs/>
          <w:color w:val="000000"/>
        </w:rPr>
        <w:t xml:space="preserve"> </w:t>
      </w:r>
      <w:r w:rsidR="00DC73D5" w:rsidRPr="00FC3C26">
        <w:rPr>
          <w:b/>
          <w:color w:val="000000"/>
        </w:rPr>
        <w:t xml:space="preserve">for meal plan </w:t>
      </w:r>
      <w:r w:rsidR="00DC73D5" w:rsidRPr="00FC3C26">
        <w:rPr>
          <w:color w:val="000000"/>
        </w:rPr>
        <w:t xml:space="preserve">per semester. </w:t>
      </w:r>
      <w:r w:rsidR="00324EE7" w:rsidRPr="00FC3C26">
        <w:rPr>
          <w:color w:val="000000"/>
        </w:rPr>
        <w:t xml:space="preserve">Please refer to </w:t>
      </w:r>
      <w:hyperlink r:id="rId13" w:history="1">
        <w:r w:rsidR="00324EE7" w:rsidRPr="00FC3C26">
          <w:rPr>
            <w:rStyle w:val="Hyperlink"/>
          </w:rPr>
          <w:t>Frostburg State University website</w:t>
        </w:r>
      </w:hyperlink>
      <w:r w:rsidR="00324EE7" w:rsidRPr="00FC3C26">
        <w:rPr>
          <w:color w:val="000000"/>
        </w:rPr>
        <w:t xml:space="preserve"> for current Room &amp; Board charges. </w:t>
      </w:r>
      <w:bookmarkStart w:id="14" w:name="_Morgan_State_University"/>
      <w:bookmarkStart w:id="15" w:name="Morgan"/>
      <w:bookmarkEnd w:id="14"/>
      <w:bookmarkEnd w:id="15"/>
    </w:p>
    <w:p w14:paraId="14F254DD" w14:textId="77777777" w:rsidR="00324EE7" w:rsidRPr="00FC3C26" w:rsidRDefault="00324EE7" w:rsidP="00882D75">
      <w:pPr>
        <w:pStyle w:val="Heading3"/>
        <w:keepNext/>
        <w:spacing w:before="360"/>
      </w:pPr>
      <w:bookmarkStart w:id="16" w:name="_Morgan_State_University_1"/>
      <w:bookmarkStart w:id="17" w:name="_Toc74574964"/>
      <w:bookmarkEnd w:id="16"/>
      <w:r w:rsidRPr="00FC3C26">
        <w:lastRenderedPageBreak/>
        <w:t>Morgan State University</w:t>
      </w:r>
      <w:bookmarkEnd w:id="17"/>
    </w:p>
    <w:p w14:paraId="2FAE6D97" w14:textId="5944EE00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Full-Time Undergraduate Semester (12+ credits) </w:t>
      </w:r>
      <w:r w:rsidR="009C3785" w:rsidRPr="00FC3C26">
        <w:rPr>
          <w:u w:val="single"/>
        </w:rPr>
        <w:t>- Fall 202</w:t>
      </w:r>
      <w:r w:rsidR="00AB4E1D" w:rsidRPr="00FC3C26">
        <w:rPr>
          <w:u w:val="single"/>
        </w:rPr>
        <w:t>5</w:t>
      </w:r>
      <w:r w:rsidRPr="00FC3C26">
        <w:rPr>
          <w:u w:val="single"/>
        </w:rPr>
        <w:t xml:space="preserve"> </w:t>
      </w:r>
    </w:p>
    <w:p w14:paraId="51AF0263" w14:textId="38575CD9" w:rsidR="00324EE7" w:rsidRPr="00FC3C26" w:rsidRDefault="00324EE7" w:rsidP="00324EE7">
      <w:r w:rsidRPr="00FC3C26">
        <w:tab/>
        <w:t>Tuition: $</w:t>
      </w:r>
      <w:r w:rsidR="00AB4E1D" w:rsidRPr="00FC3C26">
        <w:t>2,907.50</w:t>
      </w:r>
    </w:p>
    <w:p w14:paraId="41FB6336" w14:textId="153E8544" w:rsidR="00324EE7" w:rsidRPr="00FC3C26" w:rsidRDefault="00324EE7" w:rsidP="00324EE7">
      <w:r w:rsidRPr="00FC3C26">
        <w:tab/>
        <w:t>Fees: $</w:t>
      </w:r>
      <w:r w:rsidR="00AB4E1D" w:rsidRPr="00FC3C26">
        <w:t>1,265.50</w:t>
      </w:r>
    </w:p>
    <w:p w14:paraId="6419E0E3" w14:textId="77777777" w:rsidR="00324EE7" w:rsidRPr="00FC3C26" w:rsidRDefault="00324EE7" w:rsidP="00324EE7">
      <w:pPr>
        <w:keepNext/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4FD54F3D" w14:textId="726E893B" w:rsidR="00324EE7" w:rsidRPr="00FC3C26" w:rsidRDefault="00324EE7" w:rsidP="00324EE7">
      <w:pPr>
        <w:keepNext/>
      </w:pPr>
      <w:r w:rsidRPr="00FC3C26">
        <w:tab/>
        <w:t>Tuition: $</w:t>
      </w:r>
      <w:r w:rsidR="00AB4E1D" w:rsidRPr="00FC3C26">
        <w:t>265</w:t>
      </w:r>
      <w:r w:rsidRPr="00FC3C26">
        <w:t>/credit hour</w:t>
      </w:r>
    </w:p>
    <w:p w14:paraId="454DAAC8" w14:textId="77777777" w:rsidR="00324EE7" w:rsidRPr="00FC3C26" w:rsidRDefault="00324EE7" w:rsidP="00324EE7">
      <w:r w:rsidRPr="00FC3C26">
        <w:tab/>
        <w:t>Fees: $81.50/credit hour</w:t>
      </w:r>
    </w:p>
    <w:p w14:paraId="4F9D8968" w14:textId="6CD0E701" w:rsidR="00324EE7" w:rsidRPr="00FC3C26" w:rsidRDefault="00D1401C" w:rsidP="00324EE7">
      <w:r w:rsidRPr="00FC3C26">
        <w:rPr>
          <w:color w:val="000000"/>
        </w:rPr>
        <w:t>Fall 2025 Room &amp; Board rates</w:t>
      </w:r>
      <w:r w:rsidR="00DC73D5" w:rsidRPr="00FC3C26">
        <w:rPr>
          <w:color w:val="000000"/>
        </w:rPr>
        <w:t xml:space="preserve"> for the University of Maryland College Park</w:t>
      </w:r>
      <w:r w:rsidR="00DC73D5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DC73D5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DC73D5" w:rsidRPr="00FC3C26">
        <w:rPr>
          <w:b/>
          <w:bCs/>
          <w:color w:val="000000"/>
        </w:rPr>
        <w:t xml:space="preserve"> </w:t>
      </w:r>
      <w:r w:rsidR="00DC73D5" w:rsidRPr="00FC3C26">
        <w:rPr>
          <w:b/>
          <w:color w:val="000000"/>
        </w:rPr>
        <w:t xml:space="preserve">for meal plan </w:t>
      </w:r>
      <w:r w:rsidR="00DC73D5" w:rsidRPr="00FC3C26">
        <w:rPr>
          <w:color w:val="000000"/>
        </w:rPr>
        <w:t xml:space="preserve">per semester. </w:t>
      </w:r>
      <w:r w:rsidR="00324EE7" w:rsidRPr="00FC3C26">
        <w:rPr>
          <w:color w:val="000000"/>
        </w:rPr>
        <w:t xml:space="preserve">Please refer to </w:t>
      </w:r>
      <w:hyperlink r:id="rId14" w:history="1">
        <w:r w:rsidR="00324EE7" w:rsidRPr="00FC3C26">
          <w:rPr>
            <w:rStyle w:val="Hyperlink"/>
          </w:rPr>
          <w:t>Morgan State University website</w:t>
        </w:r>
      </w:hyperlink>
      <w:r w:rsidR="00324EE7" w:rsidRPr="00FC3C26">
        <w:rPr>
          <w:color w:val="000000"/>
        </w:rPr>
        <w:t xml:space="preserve"> for current Room &amp; Board charges. </w:t>
      </w:r>
    </w:p>
    <w:p w14:paraId="69AD30F2" w14:textId="77777777" w:rsidR="00324EE7" w:rsidRPr="00FC3C26" w:rsidRDefault="00324EE7" w:rsidP="00324EE7">
      <w:pPr>
        <w:pStyle w:val="Heading3"/>
        <w:spacing w:before="360"/>
      </w:pPr>
      <w:bookmarkStart w:id="18" w:name="_Salisbury_University"/>
      <w:bookmarkStart w:id="19" w:name="Salisbury"/>
      <w:bookmarkStart w:id="20" w:name="_Toc74574965"/>
      <w:bookmarkEnd w:id="18"/>
      <w:bookmarkEnd w:id="19"/>
      <w:r w:rsidRPr="00FC3C26">
        <w:t>Salisbury University</w:t>
      </w:r>
      <w:bookmarkEnd w:id="20"/>
    </w:p>
    <w:p w14:paraId="35CCE777" w14:textId="390D9CA0" w:rsidR="00B6278F" w:rsidRPr="00FC3C26" w:rsidRDefault="00B6278F" w:rsidP="00B6278F">
      <w:pPr>
        <w:rPr>
          <w:u w:val="single"/>
        </w:rPr>
      </w:pPr>
      <w:r w:rsidRPr="00FC3C26">
        <w:rPr>
          <w:u w:val="single"/>
        </w:rPr>
        <w:t xml:space="preserve">Full-Time Undergraduate Semester (12+ credits) - Fall 2025 </w:t>
      </w:r>
    </w:p>
    <w:p w14:paraId="08BE5CB1" w14:textId="2286F37A" w:rsidR="00860C5A" w:rsidRDefault="00324EE7" w:rsidP="002E6E04">
      <w:r w:rsidRPr="00FC3C26">
        <w:tab/>
        <w:t>Tuition</w:t>
      </w:r>
      <w:r w:rsidR="00860C5A">
        <w:t>: $</w:t>
      </w:r>
      <w:r w:rsidR="00DB011C" w:rsidRPr="00DB011C">
        <w:t>4,008</w:t>
      </w:r>
    </w:p>
    <w:p w14:paraId="691D20C5" w14:textId="71218B35" w:rsidR="00324EE7" w:rsidRPr="00FC3C26" w:rsidRDefault="00B6278F" w:rsidP="00DB011C">
      <w:pPr>
        <w:ind w:firstLine="720"/>
      </w:pPr>
      <w:r w:rsidRPr="00FC3C26">
        <w:t xml:space="preserve">Fees: </w:t>
      </w:r>
      <w:r w:rsidR="002E6E04" w:rsidRPr="00FC3C26">
        <w:t>$</w:t>
      </w:r>
      <w:r w:rsidR="00DB011C" w:rsidRPr="00DB011C">
        <w:t>1,645</w:t>
      </w:r>
    </w:p>
    <w:p w14:paraId="1D7F0481" w14:textId="77777777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2CDC81A9" w14:textId="127FA7E9" w:rsidR="00324EE7" w:rsidRPr="00FC3C26" w:rsidRDefault="008B3B1A" w:rsidP="00324EE7">
      <w:r w:rsidRPr="00FC3C26">
        <w:tab/>
        <w:t>Tuition: $</w:t>
      </w:r>
      <w:r w:rsidR="00DB011C" w:rsidRPr="00DB011C">
        <w:t>327</w:t>
      </w:r>
      <w:r w:rsidR="00324EE7" w:rsidRPr="00FC3C26">
        <w:t>/credit hour</w:t>
      </w:r>
    </w:p>
    <w:p w14:paraId="2266FE19" w14:textId="74306A95" w:rsidR="00324EE7" w:rsidRPr="00FC3C26" w:rsidRDefault="00324EE7" w:rsidP="00324EE7">
      <w:r w:rsidRPr="00FC3C26">
        <w:tab/>
        <w:t>Fees: $1</w:t>
      </w:r>
      <w:r w:rsidR="00DC73D5" w:rsidRPr="00FC3C26">
        <w:t>2</w:t>
      </w:r>
      <w:r w:rsidR="00DB011C">
        <w:t>9</w:t>
      </w:r>
      <w:r w:rsidR="00E6423E" w:rsidRPr="00FC3C26">
        <w:t xml:space="preserve"> </w:t>
      </w:r>
      <w:r w:rsidRPr="00FC3C26">
        <w:t>credit hour</w:t>
      </w:r>
    </w:p>
    <w:p w14:paraId="642EC66B" w14:textId="63495A03" w:rsidR="00324EE7" w:rsidRPr="00FC3C26" w:rsidRDefault="00D1401C" w:rsidP="00324EE7">
      <w:r w:rsidRPr="00FC3C26">
        <w:rPr>
          <w:color w:val="000000"/>
        </w:rPr>
        <w:t>Fall 2025 Room &amp; Board rates</w:t>
      </w:r>
      <w:r w:rsidR="00DC73D5" w:rsidRPr="00FC3C26">
        <w:rPr>
          <w:color w:val="000000"/>
        </w:rPr>
        <w:t xml:space="preserve"> for the University of Maryland College Park</w:t>
      </w:r>
      <w:r w:rsidR="00DC73D5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DC73D5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DC73D5" w:rsidRPr="00FC3C26">
        <w:rPr>
          <w:b/>
          <w:bCs/>
          <w:color w:val="000000"/>
        </w:rPr>
        <w:t xml:space="preserve"> </w:t>
      </w:r>
      <w:r w:rsidR="00DC73D5" w:rsidRPr="00FC3C26">
        <w:rPr>
          <w:b/>
          <w:color w:val="000000"/>
        </w:rPr>
        <w:t xml:space="preserve">for meal plan </w:t>
      </w:r>
      <w:r w:rsidR="00DC73D5" w:rsidRPr="00FC3C26">
        <w:rPr>
          <w:color w:val="000000"/>
        </w:rPr>
        <w:t xml:space="preserve">per semester. </w:t>
      </w:r>
      <w:r w:rsidR="00324EE7" w:rsidRPr="00FC3C26">
        <w:rPr>
          <w:color w:val="000000"/>
        </w:rPr>
        <w:t xml:space="preserve">Please refer to </w:t>
      </w:r>
      <w:hyperlink r:id="rId15" w:history="1">
        <w:r w:rsidR="00324EE7" w:rsidRPr="00FC3C26">
          <w:rPr>
            <w:rStyle w:val="Hyperlink"/>
          </w:rPr>
          <w:t>Sali</w:t>
        </w:r>
        <w:r w:rsidR="00324EE7" w:rsidRPr="00FC3C26">
          <w:rPr>
            <w:rStyle w:val="Hyperlink"/>
          </w:rPr>
          <w:t>s</w:t>
        </w:r>
        <w:r w:rsidR="00324EE7" w:rsidRPr="00FC3C26">
          <w:rPr>
            <w:rStyle w:val="Hyperlink"/>
          </w:rPr>
          <w:t>bury University website</w:t>
        </w:r>
      </w:hyperlink>
      <w:r w:rsidR="00324EE7" w:rsidRPr="00FC3C26">
        <w:rPr>
          <w:color w:val="000000"/>
        </w:rPr>
        <w:t xml:space="preserve"> for current Room &amp; Board charges. </w:t>
      </w:r>
    </w:p>
    <w:p w14:paraId="717EDFB1" w14:textId="77777777" w:rsidR="00324EE7" w:rsidRPr="00FC3C26" w:rsidRDefault="00324EE7" w:rsidP="00324EE7">
      <w:pPr>
        <w:pStyle w:val="Heading3"/>
        <w:keepNext/>
        <w:spacing w:before="360"/>
      </w:pPr>
      <w:bookmarkStart w:id="21" w:name="_St._Mary’s_College"/>
      <w:bookmarkStart w:id="22" w:name="StMary"/>
      <w:bookmarkStart w:id="23" w:name="_Toc74574966"/>
      <w:bookmarkEnd w:id="21"/>
      <w:bookmarkEnd w:id="22"/>
      <w:r w:rsidRPr="00FC3C26">
        <w:t>St. Mary’s College of Maryland</w:t>
      </w:r>
      <w:bookmarkEnd w:id="23"/>
    </w:p>
    <w:p w14:paraId="2B588DED" w14:textId="16B522C9" w:rsidR="00324EE7" w:rsidRPr="00FC3C26" w:rsidRDefault="00324EE7" w:rsidP="00324EE7">
      <w:pPr>
        <w:keepNext/>
        <w:rPr>
          <w:u w:val="single"/>
        </w:rPr>
      </w:pPr>
      <w:r w:rsidRPr="00FC3C26">
        <w:rPr>
          <w:u w:val="single"/>
        </w:rPr>
        <w:t xml:space="preserve">Full-Time Undergraduate Semester (12+ credits) </w:t>
      </w:r>
      <w:r w:rsidR="009C3785" w:rsidRPr="00FC3C26">
        <w:rPr>
          <w:u w:val="single"/>
        </w:rPr>
        <w:t>- Fall 202</w:t>
      </w:r>
      <w:r w:rsidR="00B87D99" w:rsidRPr="00FC3C26">
        <w:rPr>
          <w:u w:val="single"/>
        </w:rPr>
        <w:t>5</w:t>
      </w:r>
      <w:r w:rsidR="00297E59" w:rsidRPr="00FC3C26">
        <w:rPr>
          <w:u w:val="single"/>
        </w:rPr>
        <w:t xml:space="preserve">  </w:t>
      </w:r>
    </w:p>
    <w:p w14:paraId="7F49840D" w14:textId="076968D4" w:rsidR="00324EE7" w:rsidRPr="00FC3C26" w:rsidRDefault="00324EE7" w:rsidP="00324EE7">
      <w:pPr>
        <w:keepNext/>
      </w:pPr>
      <w:r w:rsidRPr="00FC3C26">
        <w:tab/>
        <w:t>Tuition: $</w:t>
      </w:r>
      <w:r w:rsidR="00B87D99" w:rsidRPr="00FC3C26">
        <w:t>6,239.50</w:t>
      </w:r>
    </w:p>
    <w:p w14:paraId="425BE773" w14:textId="6F1CA3D3" w:rsidR="00324EE7" w:rsidRPr="00FC3C26" w:rsidRDefault="00324EE7" w:rsidP="00324EE7">
      <w:pPr>
        <w:keepNext/>
      </w:pPr>
      <w:r w:rsidRPr="00FC3C26">
        <w:tab/>
        <w:t>Fees: $</w:t>
      </w:r>
      <w:r w:rsidR="00B87D99" w:rsidRPr="00FC3C26">
        <w:t>1,606.50</w:t>
      </w:r>
      <w:r w:rsidR="00297E59" w:rsidRPr="00FC3C26">
        <w:t xml:space="preserve">  </w:t>
      </w:r>
    </w:p>
    <w:p w14:paraId="5ACB0303" w14:textId="2BB8523A" w:rsidR="00324EE7" w:rsidRPr="00FC3C26" w:rsidRDefault="00D1401C" w:rsidP="00324EE7">
      <w:pPr>
        <w:keepNext/>
        <w:rPr>
          <w:color w:val="000000"/>
        </w:rPr>
      </w:pPr>
      <w:r w:rsidRPr="00FC3C26">
        <w:rPr>
          <w:color w:val="000000"/>
        </w:rPr>
        <w:t>Fall 2025 Room &amp; Board rates</w:t>
      </w:r>
      <w:r w:rsidR="00DC73D5" w:rsidRPr="00FC3C26">
        <w:rPr>
          <w:color w:val="000000"/>
        </w:rPr>
        <w:t xml:space="preserve"> for the University of Maryland College Park</w:t>
      </w:r>
      <w:r w:rsidR="00DC73D5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DC73D5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DC73D5" w:rsidRPr="00FC3C26">
        <w:rPr>
          <w:b/>
          <w:bCs/>
          <w:color w:val="000000"/>
        </w:rPr>
        <w:t xml:space="preserve"> </w:t>
      </w:r>
      <w:r w:rsidR="00DC73D5" w:rsidRPr="00FC3C26">
        <w:rPr>
          <w:b/>
          <w:color w:val="000000"/>
        </w:rPr>
        <w:t xml:space="preserve">for meal plan </w:t>
      </w:r>
      <w:r w:rsidR="00DC73D5" w:rsidRPr="00FC3C26">
        <w:rPr>
          <w:color w:val="000000"/>
        </w:rPr>
        <w:t xml:space="preserve">per semester. </w:t>
      </w:r>
      <w:r w:rsidR="00324EE7" w:rsidRPr="00FC3C26">
        <w:rPr>
          <w:color w:val="000000"/>
        </w:rPr>
        <w:t xml:space="preserve">Please refer to </w:t>
      </w:r>
      <w:hyperlink r:id="rId16" w:history="1">
        <w:r w:rsidR="00324EE7" w:rsidRPr="00FC3C26">
          <w:rPr>
            <w:rStyle w:val="Hyperlink"/>
          </w:rPr>
          <w:t>St. Mary's College website</w:t>
        </w:r>
      </w:hyperlink>
      <w:r w:rsidR="00324EE7" w:rsidRPr="00FC3C26">
        <w:rPr>
          <w:color w:val="000000"/>
        </w:rPr>
        <w:t xml:space="preserve"> for current Room &amp; Board charges. </w:t>
      </w:r>
    </w:p>
    <w:p w14:paraId="393F7AEF" w14:textId="77777777" w:rsidR="00324EE7" w:rsidRPr="00FC3C26" w:rsidRDefault="00324EE7" w:rsidP="00324EE7">
      <w:pPr>
        <w:pStyle w:val="Heading3"/>
        <w:spacing w:before="360"/>
      </w:pPr>
      <w:bookmarkStart w:id="24" w:name="_Towson_University"/>
      <w:bookmarkStart w:id="25" w:name="Towson"/>
      <w:bookmarkStart w:id="26" w:name="_Toc74574967"/>
      <w:bookmarkEnd w:id="24"/>
      <w:bookmarkEnd w:id="25"/>
      <w:r w:rsidRPr="00FC3C26">
        <w:t>Towson University</w:t>
      </w:r>
      <w:bookmarkEnd w:id="26"/>
    </w:p>
    <w:p w14:paraId="535BEB6E" w14:textId="44E98AB0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Full-Time Undergraduate Semester (12+ credits) </w:t>
      </w:r>
      <w:r w:rsidR="009C3785" w:rsidRPr="00FC3C26">
        <w:rPr>
          <w:u w:val="single"/>
        </w:rPr>
        <w:t>- Fall 202</w:t>
      </w:r>
      <w:r w:rsidR="00056788" w:rsidRPr="00FC3C26">
        <w:rPr>
          <w:u w:val="single"/>
        </w:rPr>
        <w:t>5</w:t>
      </w:r>
      <w:r w:rsidRPr="00FC3C26">
        <w:rPr>
          <w:u w:val="single"/>
        </w:rPr>
        <w:t xml:space="preserve"> </w:t>
      </w:r>
    </w:p>
    <w:p w14:paraId="0863B52E" w14:textId="1F841852" w:rsidR="00324EE7" w:rsidRPr="00FC3C26" w:rsidRDefault="00324EE7" w:rsidP="00324EE7">
      <w:r w:rsidRPr="00FC3C26">
        <w:tab/>
        <w:t>Tuition: $</w:t>
      </w:r>
      <w:r w:rsidR="00E932BB" w:rsidRPr="00FC3C26">
        <w:t>3,840</w:t>
      </w:r>
    </w:p>
    <w:p w14:paraId="742A4D7F" w14:textId="0F153A48" w:rsidR="00324EE7" w:rsidRPr="00FC3C26" w:rsidRDefault="0016363A" w:rsidP="00324EE7">
      <w:r w:rsidRPr="00FC3C26">
        <w:tab/>
        <w:t>Fees: $2,</w:t>
      </w:r>
      <w:r w:rsidR="00E932BB" w:rsidRPr="00FC3C26">
        <w:t>215</w:t>
      </w:r>
    </w:p>
    <w:p w14:paraId="15EBEC49" w14:textId="24A1F543" w:rsidR="00324EE7" w:rsidRPr="00FC3C26" w:rsidRDefault="00324EE7" w:rsidP="00324EE7">
      <w:pPr>
        <w:ind w:left="720"/>
      </w:pPr>
      <w:r w:rsidRPr="00FC3C26">
        <w:t xml:space="preserve">Differential Tuition for Juniors/Seniors in College of Business &amp; Economics, Department of Computer &amp; Information Sciences, and Department of Nursing: </w:t>
      </w:r>
      <w:r w:rsidR="008B3B1A" w:rsidRPr="00FC3C26">
        <w:t>$63</w:t>
      </w:r>
      <w:r w:rsidRPr="00FC3C26">
        <w:t>/credit hour</w:t>
      </w:r>
      <w:r w:rsidR="00261D4B" w:rsidRPr="00FC3C26">
        <w:t xml:space="preserve"> ($750 max)</w:t>
      </w:r>
      <w:r w:rsidRPr="00FC3C26">
        <w:t>.</w:t>
      </w:r>
    </w:p>
    <w:p w14:paraId="16D47CC5" w14:textId="77777777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70C359A5" w14:textId="66F107FE" w:rsidR="00324EE7" w:rsidRPr="00FC3C26" w:rsidRDefault="00324EE7" w:rsidP="00324EE7">
      <w:r w:rsidRPr="00FC3C26">
        <w:tab/>
        <w:t>Tuition: $</w:t>
      </w:r>
      <w:r w:rsidR="00E932BB" w:rsidRPr="00FC3C26">
        <w:t>332</w:t>
      </w:r>
      <w:r w:rsidRPr="00FC3C26">
        <w:t>/credit hour</w:t>
      </w:r>
    </w:p>
    <w:p w14:paraId="1153051B" w14:textId="4A2E60B5" w:rsidR="00324EE7" w:rsidRPr="00FC3C26" w:rsidRDefault="00324EE7" w:rsidP="00324EE7">
      <w:r w:rsidRPr="00FC3C26">
        <w:tab/>
        <w:t>Fees: $1</w:t>
      </w:r>
      <w:r w:rsidR="0016363A" w:rsidRPr="00FC3C26">
        <w:t>8</w:t>
      </w:r>
      <w:r w:rsidR="00056788" w:rsidRPr="00FC3C26">
        <w:t>7</w:t>
      </w:r>
      <w:r w:rsidRPr="00FC3C26">
        <w:t>/credit hour</w:t>
      </w:r>
    </w:p>
    <w:p w14:paraId="6C84C72F" w14:textId="46AD260D" w:rsidR="00181702" w:rsidRPr="00FC3C26" w:rsidRDefault="00181702" w:rsidP="00181702">
      <w:pPr>
        <w:ind w:left="720"/>
      </w:pPr>
      <w:r w:rsidRPr="00FC3C26">
        <w:t>Added Differential Tuition for Juniors/Seniors College of Business &amp; Economics, Department of Computer &amp; Information Sciences, and Department of Nursing: $63/credit hour</w:t>
      </w:r>
      <w:r w:rsidR="00261D4B" w:rsidRPr="00FC3C26">
        <w:t xml:space="preserve"> (</w:t>
      </w:r>
      <w:r w:rsidRPr="00FC3C26">
        <w:t xml:space="preserve">$750 </w:t>
      </w:r>
      <w:r w:rsidR="00261D4B" w:rsidRPr="00FC3C26">
        <w:t>max)</w:t>
      </w:r>
      <w:r w:rsidRPr="00FC3C26">
        <w:t>.</w:t>
      </w:r>
    </w:p>
    <w:p w14:paraId="0EFC3473" w14:textId="3976AF31" w:rsidR="00324EE7" w:rsidRPr="00FC3C26" w:rsidRDefault="00D1401C" w:rsidP="00324EE7">
      <w:r w:rsidRPr="00FC3C26">
        <w:rPr>
          <w:color w:val="000000"/>
        </w:rPr>
        <w:t>Fall 2025 Room &amp; Board rates</w:t>
      </w:r>
      <w:r w:rsidR="00DC73D5" w:rsidRPr="00FC3C26">
        <w:rPr>
          <w:color w:val="000000"/>
        </w:rPr>
        <w:t xml:space="preserve"> for the University of Maryland College Park</w:t>
      </w:r>
      <w:r w:rsidR="00DC73D5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DC73D5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DC73D5" w:rsidRPr="00FC3C26">
        <w:rPr>
          <w:b/>
          <w:bCs/>
          <w:color w:val="000000"/>
        </w:rPr>
        <w:t xml:space="preserve"> </w:t>
      </w:r>
      <w:r w:rsidR="00DC73D5" w:rsidRPr="00FC3C26">
        <w:rPr>
          <w:b/>
          <w:color w:val="000000"/>
        </w:rPr>
        <w:t xml:space="preserve">for meal plan </w:t>
      </w:r>
      <w:r w:rsidR="00DC73D5" w:rsidRPr="00FC3C26">
        <w:rPr>
          <w:color w:val="000000"/>
        </w:rPr>
        <w:t xml:space="preserve">per semester. </w:t>
      </w:r>
      <w:r w:rsidR="00324EE7" w:rsidRPr="00FC3C26">
        <w:rPr>
          <w:color w:val="000000"/>
        </w:rPr>
        <w:t xml:space="preserve">Please refer to </w:t>
      </w:r>
      <w:hyperlink r:id="rId17" w:history="1">
        <w:r w:rsidR="00324EE7" w:rsidRPr="00FC3C26">
          <w:rPr>
            <w:rStyle w:val="Hyperlink"/>
          </w:rPr>
          <w:t>Towson University website</w:t>
        </w:r>
      </w:hyperlink>
      <w:r w:rsidR="00324EE7" w:rsidRPr="00FC3C26">
        <w:rPr>
          <w:color w:val="000000"/>
        </w:rPr>
        <w:t xml:space="preserve"> for current Room &amp; Board charges. </w:t>
      </w:r>
    </w:p>
    <w:p w14:paraId="7C74DE0A" w14:textId="77777777" w:rsidR="00324EE7" w:rsidRPr="00FC3C26" w:rsidRDefault="00324EE7" w:rsidP="00181702">
      <w:pPr>
        <w:pStyle w:val="Heading3"/>
        <w:keepNext/>
        <w:spacing w:before="360"/>
      </w:pPr>
      <w:bookmarkStart w:id="27" w:name="_University_of_Baltimore"/>
      <w:bookmarkStart w:id="28" w:name="UBalt"/>
      <w:bookmarkStart w:id="29" w:name="_Toc74574968"/>
      <w:bookmarkEnd w:id="27"/>
      <w:bookmarkEnd w:id="28"/>
      <w:r w:rsidRPr="00FC3C26">
        <w:t>University of Baltimore</w:t>
      </w:r>
      <w:bookmarkEnd w:id="29"/>
    </w:p>
    <w:p w14:paraId="2A7723AA" w14:textId="2A8ACD92" w:rsidR="00324EE7" w:rsidRPr="00FC3C26" w:rsidRDefault="00324EE7" w:rsidP="00181702">
      <w:pPr>
        <w:keepNext/>
        <w:rPr>
          <w:u w:val="single"/>
        </w:rPr>
      </w:pPr>
      <w:r w:rsidRPr="00FC3C26">
        <w:rPr>
          <w:u w:val="single"/>
        </w:rPr>
        <w:t xml:space="preserve">Full-Time Undergraduate Semester (12+ credits) </w:t>
      </w:r>
      <w:r w:rsidR="009C3785" w:rsidRPr="00FC3C26">
        <w:rPr>
          <w:u w:val="single"/>
        </w:rPr>
        <w:t>- Fall 202</w:t>
      </w:r>
      <w:r w:rsidR="004B63BE" w:rsidRPr="00FC3C26">
        <w:rPr>
          <w:u w:val="single"/>
        </w:rPr>
        <w:t>5</w:t>
      </w:r>
      <w:r w:rsidRPr="00FC3C26">
        <w:rPr>
          <w:u w:val="single"/>
        </w:rPr>
        <w:t xml:space="preserve"> </w:t>
      </w:r>
    </w:p>
    <w:p w14:paraId="379FF851" w14:textId="7DED7498" w:rsidR="00324EE7" w:rsidRPr="00FC3C26" w:rsidRDefault="00324EE7" w:rsidP="00181702">
      <w:pPr>
        <w:keepNext/>
      </w:pPr>
      <w:r w:rsidRPr="00FC3C26">
        <w:tab/>
        <w:t>Tuition: $</w:t>
      </w:r>
      <w:r w:rsidR="004B63BE" w:rsidRPr="00FC3C26">
        <w:t>3,870</w:t>
      </w:r>
    </w:p>
    <w:p w14:paraId="0F0600D0" w14:textId="57027A03" w:rsidR="00324EE7" w:rsidRPr="00FC3C26" w:rsidRDefault="00324EE7" w:rsidP="00324EE7">
      <w:r w:rsidRPr="00FC3C26">
        <w:tab/>
        <w:t>Fees: $</w:t>
      </w:r>
      <w:r w:rsidR="0016363A" w:rsidRPr="00FC3C26">
        <w:t>1,2</w:t>
      </w:r>
      <w:r w:rsidR="004B63BE" w:rsidRPr="00FC3C26">
        <w:t>30</w:t>
      </w:r>
    </w:p>
    <w:p w14:paraId="7459E6AE" w14:textId="77777777" w:rsidR="00324EE7" w:rsidRPr="00FC3C26" w:rsidRDefault="00324EE7" w:rsidP="00261D4B">
      <w:pPr>
        <w:keepNext/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37F3871D" w14:textId="72DBBBB8" w:rsidR="00324EE7" w:rsidRPr="00FC3C26" w:rsidRDefault="00324EE7" w:rsidP="00261D4B">
      <w:pPr>
        <w:keepNext/>
      </w:pPr>
      <w:r w:rsidRPr="00FC3C26">
        <w:tab/>
        <w:t>Tuition: $</w:t>
      </w:r>
      <w:r w:rsidR="004B63BE" w:rsidRPr="00FC3C26">
        <w:t>350</w:t>
      </w:r>
      <w:r w:rsidRPr="00FC3C26">
        <w:t>/credit hour</w:t>
      </w:r>
    </w:p>
    <w:p w14:paraId="14933E93" w14:textId="1FA763C6" w:rsidR="00324EE7" w:rsidRPr="00FC3C26" w:rsidRDefault="00762733" w:rsidP="00261D4B">
      <w:pPr>
        <w:keepNext/>
      </w:pPr>
      <w:r w:rsidRPr="00FC3C26">
        <w:tab/>
        <w:t>Fees: $</w:t>
      </w:r>
      <w:r w:rsidR="004B63BE" w:rsidRPr="00FC3C26">
        <w:t>100</w:t>
      </w:r>
      <w:r w:rsidR="00324EE7" w:rsidRPr="00FC3C26">
        <w:t>/credit hour + $</w:t>
      </w:r>
      <w:r w:rsidR="004B63BE" w:rsidRPr="00FC3C26">
        <w:t>30</w:t>
      </w:r>
      <w:r w:rsidR="00324EE7" w:rsidRPr="00FC3C26">
        <w:t xml:space="preserve"> flat fee</w:t>
      </w:r>
    </w:p>
    <w:p w14:paraId="6FD45B7A" w14:textId="26411494" w:rsidR="00324EE7" w:rsidRPr="00FC3C26" w:rsidRDefault="00324EE7" w:rsidP="00324EE7">
      <w:r w:rsidRPr="00FC3C26">
        <w:rPr>
          <w:color w:val="000000"/>
        </w:rPr>
        <w:t xml:space="preserve">Note: University of Baltimore has no campus room or board services. Please refer to </w:t>
      </w:r>
      <w:hyperlink r:id="rId18" w:history="1">
        <w:r w:rsidRPr="00FC3C26">
          <w:rPr>
            <w:rStyle w:val="Hyperlink"/>
          </w:rPr>
          <w:t>Univ</w:t>
        </w:r>
        <w:r w:rsidRPr="00FC3C26">
          <w:rPr>
            <w:rStyle w:val="Hyperlink"/>
          </w:rPr>
          <w:t>e</w:t>
        </w:r>
        <w:r w:rsidRPr="00FC3C26">
          <w:rPr>
            <w:rStyle w:val="Hyperlink"/>
          </w:rPr>
          <w:t>rsity of Baltimore website</w:t>
        </w:r>
      </w:hyperlink>
      <w:r w:rsidRPr="00FC3C26">
        <w:rPr>
          <w:color w:val="000000"/>
        </w:rPr>
        <w:t xml:space="preserve"> for more information.</w:t>
      </w:r>
    </w:p>
    <w:p w14:paraId="40C63B80" w14:textId="77777777" w:rsidR="00324EE7" w:rsidRPr="00FC3C26" w:rsidRDefault="00324EE7" w:rsidP="00324EE7">
      <w:pPr>
        <w:pStyle w:val="Heading3"/>
        <w:spacing w:before="360"/>
      </w:pPr>
      <w:bookmarkStart w:id="30" w:name="_University_of_Maryland,"/>
      <w:bookmarkStart w:id="31" w:name="UMBC"/>
      <w:bookmarkStart w:id="32" w:name="_Toc74574969"/>
      <w:bookmarkEnd w:id="30"/>
      <w:bookmarkEnd w:id="31"/>
      <w:r w:rsidRPr="00FC3C26">
        <w:lastRenderedPageBreak/>
        <w:t>University of Maryland, Baltimore County</w:t>
      </w:r>
      <w:bookmarkEnd w:id="32"/>
      <w:r w:rsidRPr="00FC3C26">
        <w:t xml:space="preserve"> </w:t>
      </w:r>
    </w:p>
    <w:p w14:paraId="0FE571CC" w14:textId="6DD6F9B8" w:rsidR="00324EE7" w:rsidRPr="00FC3C26" w:rsidRDefault="00324EE7" w:rsidP="00324EE7">
      <w:pPr>
        <w:keepNext/>
        <w:rPr>
          <w:u w:val="single"/>
        </w:rPr>
      </w:pPr>
      <w:r w:rsidRPr="00FC3C26">
        <w:rPr>
          <w:u w:val="single"/>
        </w:rPr>
        <w:t xml:space="preserve">Full-Time Undergraduate Semester (12+ credits) </w:t>
      </w:r>
      <w:r w:rsidR="009C3785" w:rsidRPr="00FC3C26">
        <w:rPr>
          <w:u w:val="single"/>
        </w:rPr>
        <w:t>- Fall 202</w:t>
      </w:r>
      <w:r w:rsidR="00B87D99" w:rsidRPr="00FC3C26">
        <w:rPr>
          <w:u w:val="single"/>
        </w:rPr>
        <w:t>5</w:t>
      </w:r>
      <w:r w:rsidRPr="00FC3C26">
        <w:rPr>
          <w:u w:val="single"/>
        </w:rPr>
        <w:t xml:space="preserve"> </w:t>
      </w:r>
    </w:p>
    <w:p w14:paraId="704B5FD8" w14:textId="2003BDFB" w:rsidR="00324EE7" w:rsidRPr="00FC3C26" w:rsidRDefault="00324EE7" w:rsidP="00324EE7">
      <w:pPr>
        <w:keepNext/>
      </w:pPr>
      <w:r w:rsidRPr="00FC3C26">
        <w:tab/>
        <w:t>Tuition: $</w:t>
      </w:r>
      <w:r w:rsidR="00DC073E" w:rsidRPr="00FC3C26">
        <w:t>4,853</w:t>
      </w:r>
    </w:p>
    <w:p w14:paraId="16A8DF47" w14:textId="02F9853C" w:rsidR="00324EE7" w:rsidRPr="00FC3C26" w:rsidRDefault="00324EE7" w:rsidP="00324EE7">
      <w:pPr>
        <w:keepNext/>
      </w:pPr>
      <w:r w:rsidRPr="00FC3C26">
        <w:tab/>
        <w:t>Fees: $</w:t>
      </w:r>
      <w:r w:rsidR="00DC073E" w:rsidRPr="00FC3C26">
        <w:t>1,986.50</w:t>
      </w:r>
    </w:p>
    <w:p w14:paraId="678A595E" w14:textId="77777777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41935C4A" w14:textId="48EFB1CF" w:rsidR="00324EE7" w:rsidRPr="00FC3C26" w:rsidRDefault="00324EE7" w:rsidP="00324EE7">
      <w:r w:rsidRPr="00FC3C26">
        <w:tab/>
        <w:t>Tuition: $</w:t>
      </w:r>
      <w:r w:rsidR="00DC073E" w:rsidRPr="00FC3C26">
        <w:t>401</w:t>
      </w:r>
      <w:r w:rsidRPr="00FC3C26">
        <w:t>/credit hour</w:t>
      </w:r>
    </w:p>
    <w:p w14:paraId="4D48675C" w14:textId="4864315F" w:rsidR="00324EE7" w:rsidRPr="00FC3C26" w:rsidRDefault="00324EE7" w:rsidP="00324EE7">
      <w:r w:rsidRPr="00FC3C26">
        <w:tab/>
        <w:t>Fees: $</w:t>
      </w:r>
      <w:r w:rsidR="00762733" w:rsidRPr="00FC3C26">
        <w:t>1</w:t>
      </w:r>
      <w:r w:rsidR="002A397E" w:rsidRPr="00FC3C26">
        <w:t>8</w:t>
      </w:r>
      <w:r w:rsidR="00DC073E" w:rsidRPr="00FC3C26">
        <w:t>8</w:t>
      </w:r>
      <w:r w:rsidRPr="00FC3C26">
        <w:t>/credit hour</w:t>
      </w:r>
    </w:p>
    <w:p w14:paraId="6DB22483" w14:textId="3B5AE4D5" w:rsidR="00324EE7" w:rsidRPr="00FC3C26" w:rsidRDefault="00D1401C" w:rsidP="00324EE7">
      <w:r w:rsidRPr="00FC3C26">
        <w:rPr>
          <w:color w:val="000000"/>
        </w:rPr>
        <w:t>Fall 2025 Room &amp; Board rates</w:t>
      </w:r>
      <w:r w:rsidR="00DC73D5" w:rsidRPr="00FC3C26">
        <w:rPr>
          <w:color w:val="000000"/>
        </w:rPr>
        <w:t xml:space="preserve"> for the University of Maryland College Park</w:t>
      </w:r>
      <w:r w:rsidR="00DC73D5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DC73D5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DC73D5" w:rsidRPr="00FC3C26">
        <w:rPr>
          <w:b/>
          <w:bCs/>
          <w:color w:val="000000"/>
        </w:rPr>
        <w:t xml:space="preserve"> </w:t>
      </w:r>
      <w:r w:rsidR="00DC73D5" w:rsidRPr="00FC3C26">
        <w:rPr>
          <w:b/>
          <w:color w:val="000000"/>
        </w:rPr>
        <w:t xml:space="preserve">for meal plan </w:t>
      </w:r>
      <w:r w:rsidR="00DC73D5" w:rsidRPr="00FC3C26">
        <w:rPr>
          <w:color w:val="000000"/>
        </w:rPr>
        <w:t xml:space="preserve">per semester. </w:t>
      </w:r>
      <w:r w:rsidR="00324EE7" w:rsidRPr="00FC3C26">
        <w:rPr>
          <w:color w:val="000000"/>
        </w:rPr>
        <w:t xml:space="preserve">Please refer to </w:t>
      </w:r>
      <w:hyperlink r:id="rId19" w:history="1">
        <w:r w:rsidR="00324EE7" w:rsidRPr="00FC3C26">
          <w:rPr>
            <w:rStyle w:val="Hyperlink"/>
          </w:rPr>
          <w:t>UMBC website</w:t>
        </w:r>
      </w:hyperlink>
      <w:r w:rsidR="00324EE7" w:rsidRPr="00FC3C26">
        <w:rPr>
          <w:color w:val="000000"/>
        </w:rPr>
        <w:t xml:space="preserve"> for current Room &amp; Board charges. </w:t>
      </w:r>
    </w:p>
    <w:p w14:paraId="662FAB9A" w14:textId="77777777" w:rsidR="00324EE7" w:rsidRPr="00FC3C26" w:rsidRDefault="00324EE7" w:rsidP="00324EE7">
      <w:pPr>
        <w:pStyle w:val="Heading3"/>
        <w:spacing w:before="360"/>
      </w:pPr>
      <w:bookmarkStart w:id="33" w:name="_University_of_Maryland,_1"/>
      <w:bookmarkStart w:id="34" w:name="UMCP"/>
      <w:bookmarkStart w:id="35" w:name="_Toc74574970"/>
      <w:bookmarkEnd w:id="33"/>
      <w:bookmarkEnd w:id="34"/>
      <w:r w:rsidRPr="00FC3C26">
        <w:t>University of Maryland, College Park</w:t>
      </w:r>
      <w:bookmarkEnd w:id="35"/>
    </w:p>
    <w:p w14:paraId="4DD71015" w14:textId="42C9EA2D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Full-Time Undergraduate Semester (12+ credits) </w:t>
      </w:r>
      <w:r w:rsidR="009C3785" w:rsidRPr="00FC3C26">
        <w:rPr>
          <w:u w:val="single"/>
        </w:rPr>
        <w:t>- Fall 202</w:t>
      </w:r>
      <w:r w:rsidR="00EF791E" w:rsidRPr="00FC3C26">
        <w:rPr>
          <w:u w:val="single"/>
        </w:rPr>
        <w:t>5</w:t>
      </w:r>
      <w:r w:rsidRPr="00FC3C26">
        <w:rPr>
          <w:u w:val="single"/>
        </w:rPr>
        <w:t xml:space="preserve"> </w:t>
      </w:r>
    </w:p>
    <w:p w14:paraId="4E90C700" w14:textId="2125D0D9" w:rsidR="00324EE7" w:rsidRPr="00FC3C26" w:rsidRDefault="00324EE7" w:rsidP="00324EE7">
      <w:r w:rsidRPr="00FC3C26">
        <w:tab/>
        <w:t>Tuition: $</w:t>
      </w:r>
      <w:r w:rsidR="006D1080" w:rsidRPr="006D1080">
        <w:t>5,245</w:t>
      </w:r>
    </w:p>
    <w:p w14:paraId="232F2EE2" w14:textId="5CEA3CA8" w:rsidR="00324EE7" w:rsidRPr="00FC3C26" w:rsidRDefault="00324EE7" w:rsidP="00324EE7">
      <w:r w:rsidRPr="00FC3C26">
        <w:tab/>
        <w:t>Fees: $</w:t>
      </w:r>
      <w:r w:rsidR="006D1080">
        <w:t>900</w:t>
      </w:r>
    </w:p>
    <w:p w14:paraId="64264C72" w14:textId="0BBDE0EB" w:rsidR="00324EE7" w:rsidRPr="00FC3C26" w:rsidRDefault="00324EE7" w:rsidP="00B46B88">
      <w:pPr>
        <w:ind w:left="720" w:right="270"/>
      </w:pPr>
      <w:r w:rsidRPr="00FC3C26">
        <w:t>Differential Tuition for Juniors/Seniors in Business, Engineering &amp; Computer Science: $</w:t>
      </w:r>
      <w:r w:rsidR="00B46B88" w:rsidRPr="00B46B88">
        <w:t>1,607</w:t>
      </w:r>
    </w:p>
    <w:p w14:paraId="2C4FA208" w14:textId="77777777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0607E6F9" w14:textId="4BAFD5CB" w:rsidR="00324EE7" w:rsidRPr="00FC3C26" w:rsidRDefault="00324EE7" w:rsidP="00324EE7">
      <w:r w:rsidRPr="00FC3C26">
        <w:tab/>
        <w:t>Tuition: $</w:t>
      </w:r>
      <w:r w:rsidR="00B46B88" w:rsidRPr="00B46B88">
        <w:t>437</w:t>
      </w:r>
      <w:r w:rsidRPr="00FC3C26">
        <w:t>/credit hour</w:t>
      </w:r>
    </w:p>
    <w:p w14:paraId="78349EAB" w14:textId="1C4E6FB0" w:rsidR="00324EE7" w:rsidRPr="00FC3C26" w:rsidRDefault="00324EE7" w:rsidP="00324EE7">
      <w:r w:rsidRPr="00FC3C26">
        <w:tab/>
        <w:t>Fees: $</w:t>
      </w:r>
      <w:r w:rsidR="00B46B88">
        <w:t>417</w:t>
      </w:r>
      <w:r w:rsidRPr="00FC3C26">
        <w:t xml:space="preserve"> flat fee for 1-8 credit hours &amp; $</w:t>
      </w:r>
      <w:r w:rsidR="00B46B88">
        <w:t>900</w:t>
      </w:r>
      <w:r w:rsidRPr="00FC3C26">
        <w:t xml:space="preserve"> more than 8 credit hours</w:t>
      </w:r>
    </w:p>
    <w:p w14:paraId="15B7F983" w14:textId="41CB6959" w:rsidR="00324EE7" w:rsidRPr="00FC3C26" w:rsidRDefault="00324EE7" w:rsidP="00B46B88">
      <w:pPr>
        <w:ind w:left="720" w:right="-90"/>
      </w:pPr>
      <w:r w:rsidRPr="00FC3C26">
        <w:t>Differential Tuition for Juniors/Seniors in Business, Engi</w:t>
      </w:r>
      <w:r w:rsidR="00181702" w:rsidRPr="00FC3C26">
        <w:t>neering &amp; Computer Science: $</w:t>
      </w:r>
      <w:r w:rsidR="00B46B88">
        <w:t>132</w:t>
      </w:r>
      <w:r w:rsidRPr="00FC3C26">
        <w:t>/credit hour</w:t>
      </w:r>
    </w:p>
    <w:p w14:paraId="4DEBE5F0" w14:textId="77777777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>Part-Time Graduate (1-8 credits)</w:t>
      </w:r>
    </w:p>
    <w:p w14:paraId="6DE10FBC" w14:textId="13B63E39" w:rsidR="00324EE7" w:rsidRPr="00FC3C26" w:rsidRDefault="00324EE7" w:rsidP="00324EE7">
      <w:r w:rsidRPr="00FC3C26">
        <w:tab/>
        <w:t>Tuition: $</w:t>
      </w:r>
      <w:r w:rsidR="00A70B86">
        <w:t>878</w:t>
      </w:r>
      <w:r w:rsidRPr="00FC3C26">
        <w:t>/graduate credit hour</w:t>
      </w:r>
    </w:p>
    <w:p w14:paraId="6E25A08C" w14:textId="58AFA451" w:rsidR="00324EE7" w:rsidRPr="00FC3C26" w:rsidRDefault="00324EE7" w:rsidP="00324EE7">
      <w:r w:rsidRPr="00FC3C26">
        <w:tab/>
        <w:t>Fees: $</w:t>
      </w:r>
      <w:r w:rsidR="00A70B86" w:rsidRPr="00A70B86">
        <w:t>376.50</w:t>
      </w:r>
      <w:r w:rsidR="00A70B86">
        <w:t xml:space="preserve"> </w:t>
      </w:r>
      <w:r w:rsidRPr="00FC3C26">
        <w:t>flat fee for 1-8 graduate credit hours &amp; $</w:t>
      </w:r>
      <w:r w:rsidR="00A70B86" w:rsidRPr="00A70B86">
        <w:t>727</w:t>
      </w:r>
      <w:r w:rsidRPr="00FC3C26">
        <w:t xml:space="preserve"> for more than 8 credit hours</w:t>
      </w:r>
    </w:p>
    <w:p w14:paraId="6BA65F77" w14:textId="2BF6529E" w:rsidR="00E0644A" w:rsidRPr="00FC3C26" w:rsidRDefault="00D1401C" w:rsidP="00E0644A">
      <w:bookmarkStart w:id="36" w:name="_University_of_Maryland,_2"/>
      <w:bookmarkStart w:id="37" w:name="UMES"/>
      <w:bookmarkStart w:id="38" w:name="_Toc74574971"/>
      <w:bookmarkEnd w:id="36"/>
      <w:bookmarkEnd w:id="37"/>
      <w:r w:rsidRPr="00FC3C26">
        <w:rPr>
          <w:color w:val="000000"/>
        </w:rPr>
        <w:t>Fall 2025 Room &amp; Board rates</w:t>
      </w:r>
      <w:r w:rsidR="00E0644A" w:rsidRPr="00FC3C26">
        <w:rPr>
          <w:color w:val="000000"/>
        </w:rPr>
        <w:t xml:space="preserve"> for the University of Maryland College Park</w:t>
      </w:r>
      <w:r w:rsidR="00E0644A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E0644A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E0644A" w:rsidRPr="00FC3C26">
        <w:rPr>
          <w:b/>
          <w:bCs/>
          <w:color w:val="000000"/>
        </w:rPr>
        <w:t xml:space="preserve"> </w:t>
      </w:r>
      <w:r w:rsidR="00E0644A" w:rsidRPr="00FC3C26">
        <w:rPr>
          <w:b/>
          <w:color w:val="000000"/>
        </w:rPr>
        <w:t xml:space="preserve">for meal plan </w:t>
      </w:r>
      <w:r w:rsidR="00E0644A" w:rsidRPr="00FC3C26">
        <w:rPr>
          <w:color w:val="000000"/>
        </w:rPr>
        <w:t xml:space="preserve">per semester. For more information, see </w:t>
      </w:r>
      <w:hyperlink r:id="rId20" w:history="1">
        <w:r w:rsidR="00E0644A" w:rsidRPr="00FC3C26">
          <w:rPr>
            <w:rStyle w:val="Hyperlink"/>
          </w:rPr>
          <w:t xml:space="preserve">U MD </w:t>
        </w:r>
        <w:r w:rsidR="00E0644A" w:rsidRPr="00FC3C26">
          <w:rPr>
            <w:rStyle w:val="Hyperlink"/>
          </w:rPr>
          <w:t>w</w:t>
        </w:r>
        <w:r w:rsidR="00E0644A" w:rsidRPr="00FC3C26">
          <w:rPr>
            <w:rStyle w:val="Hyperlink"/>
          </w:rPr>
          <w:t>ebsite</w:t>
        </w:r>
      </w:hyperlink>
      <w:r w:rsidR="00E0644A" w:rsidRPr="00FC3C26">
        <w:rPr>
          <w:color w:val="000000"/>
        </w:rPr>
        <w:t>.</w:t>
      </w:r>
    </w:p>
    <w:p w14:paraId="207CF2CA" w14:textId="77777777" w:rsidR="00324EE7" w:rsidRPr="00FC3C26" w:rsidRDefault="00324EE7" w:rsidP="00324EE7">
      <w:pPr>
        <w:pStyle w:val="Heading3"/>
        <w:spacing w:before="360"/>
      </w:pPr>
      <w:r w:rsidRPr="00FC3C26">
        <w:t>University of Maryland, Eastern Shore</w:t>
      </w:r>
      <w:bookmarkEnd w:id="38"/>
    </w:p>
    <w:p w14:paraId="747B05B3" w14:textId="0B1A2F60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Full-Time Undergraduate Semester (12+ credits) </w:t>
      </w:r>
      <w:r w:rsidR="009C3785" w:rsidRPr="00FC3C26">
        <w:rPr>
          <w:u w:val="single"/>
        </w:rPr>
        <w:t>- Fall 202</w:t>
      </w:r>
      <w:r w:rsidR="007967EB">
        <w:rPr>
          <w:u w:val="single"/>
        </w:rPr>
        <w:t>5</w:t>
      </w:r>
      <w:r w:rsidR="00882D75" w:rsidRPr="00FC3C26">
        <w:rPr>
          <w:u w:val="single"/>
        </w:rPr>
        <w:t xml:space="preserve">  </w:t>
      </w:r>
    </w:p>
    <w:p w14:paraId="0AF73FC6" w14:textId="7E5B6AB6" w:rsidR="002A397E" w:rsidRPr="00FC3C26" w:rsidRDefault="00324EE7" w:rsidP="00324EE7">
      <w:r w:rsidRPr="00FC3C26">
        <w:tab/>
        <w:t>Tuition: $</w:t>
      </w:r>
      <w:r w:rsidR="007967EB" w:rsidRPr="007967EB">
        <w:t>2,961.50</w:t>
      </w:r>
    </w:p>
    <w:p w14:paraId="5FD76ED7" w14:textId="0B01460E" w:rsidR="00324EE7" w:rsidRPr="00FC3C26" w:rsidRDefault="00324EE7" w:rsidP="00324EE7">
      <w:r w:rsidRPr="00FC3C26">
        <w:tab/>
        <w:t>Fees: $</w:t>
      </w:r>
      <w:r w:rsidR="007967EB" w:rsidRPr="007967EB">
        <w:t>1,721.25</w:t>
      </w:r>
    </w:p>
    <w:p w14:paraId="66C4180D" w14:textId="77777777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Part-Time Undergraduate (1-11 credits) </w:t>
      </w:r>
    </w:p>
    <w:p w14:paraId="0BDBA4C9" w14:textId="4447B668" w:rsidR="00324EE7" w:rsidRPr="00FC3C26" w:rsidRDefault="00324EE7" w:rsidP="00324EE7">
      <w:r w:rsidRPr="00FC3C26">
        <w:tab/>
        <w:t>Tuition: $</w:t>
      </w:r>
      <w:r w:rsidR="007967EB" w:rsidRPr="007967EB">
        <w:t>244</w:t>
      </w:r>
      <w:r w:rsidRPr="00FC3C26">
        <w:t>/credit hour</w:t>
      </w:r>
    </w:p>
    <w:p w14:paraId="044D6261" w14:textId="3F9C5929" w:rsidR="00324EE7" w:rsidRPr="00FC3C26" w:rsidRDefault="00EC4DC2" w:rsidP="00324EE7">
      <w:r w:rsidRPr="00FC3C26">
        <w:tab/>
        <w:t>Fees: $</w:t>
      </w:r>
      <w:r w:rsidR="007967EB">
        <w:t>100</w:t>
      </w:r>
      <w:r w:rsidR="00324EE7" w:rsidRPr="00FC3C26">
        <w:t xml:space="preserve">/credit hour </w:t>
      </w:r>
    </w:p>
    <w:p w14:paraId="0EC6EB29" w14:textId="51F0BC7C" w:rsidR="00324EE7" w:rsidRPr="00FC3C26" w:rsidRDefault="00D1401C" w:rsidP="00261D4B">
      <w:r w:rsidRPr="00FC3C26">
        <w:rPr>
          <w:color w:val="000000"/>
        </w:rPr>
        <w:t>Fall 2025 Room &amp; Board rates</w:t>
      </w:r>
      <w:r w:rsidR="00DC73D5" w:rsidRPr="00FC3C26">
        <w:rPr>
          <w:color w:val="000000"/>
        </w:rPr>
        <w:t xml:space="preserve"> for the University of Maryland College Park</w:t>
      </w:r>
      <w:r w:rsidR="00DC73D5" w:rsidRPr="00FC3C26">
        <w:rPr>
          <w:b/>
          <w:bCs/>
          <w:color w:val="000000"/>
        </w:rPr>
        <w:t>: $</w:t>
      </w:r>
      <w:r w:rsidR="00DA2AAA">
        <w:rPr>
          <w:b/>
          <w:bCs/>
          <w:color w:val="000000"/>
        </w:rPr>
        <w:t>5,037</w:t>
      </w:r>
      <w:r w:rsidR="00DC73D5" w:rsidRPr="00FC3C26">
        <w:rPr>
          <w:b/>
          <w:bCs/>
          <w:color w:val="000000"/>
        </w:rPr>
        <w:t xml:space="preserve"> for room and $</w:t>
      </w:r>
      <w:r w:rsidR="00F73405">
        <w:rPr>
          <w:b/>
          <w:bCs/>
          <w:color w:val="000000"/>
        </w:rPr>
        <w:t>3,336.50</w:t>
      </w:r>
      <w:r w:rsidR="00DC73D5" w:rsidRPr="00FC3C26">
        <w:rPr>
          <w:b/>
          <w:bCs/>
          <w:color w:val="000000"/>
        </w:rPr>
        <w:t xml:space="preserve"> </w:t>
      </w:r>
      <w:r w:rsidR="00DC73D5" w:rsidRPr="00FC3C26">
        <w:rPr>
          <w:b/>
          <w:color w:val="000000"/>
        </w:rPr>
        <w:t xml:space="preserve">for meal plan </w:t>
      </w:r>
      <w:r w:rsidR="00DC73D5" w:rsidRPr="00FC3C26">
        <w:rPr>
          <w:color w:val="000000"/>
        </w:rPr>
        <w:t xml:space="preserve">per semester. </w:t>
      </w:r>
      <w:r w:rsidR="00324EE7" w:rsidRPr="00FC3C26">
        <w:rPr>
          <w:color w:val="000000"/>
        </w:rPr>
        <w:t xml:space="preserve">Please refer to </w:t>
      </w:r>
      <w:hyperlink r:id="rId21" w:history="1">
        <w:r w:rsidR="00324EE7" w:rsidRPr="00FC3C26">
          <w:rPr>
            <w:rStyle w:val="Hyperlink"/>
          </w:rPr>
          <w:t>UM</w:t>
        </w:r>
        <w:r w:rsidR="00324EE7" w:rsidRPr="00FC3C26">
          <w:rPr>
            <w:rStyle w:val="Hyperlink"/>
          </w:rPr>
          <w:t>E</w:t>
        </w:r>
        <w:r w:rsidR="00324EE7" w:rsidRPr="00FC3C26">
          <w:rPr>
            <w:rStyle w:val="Hyperlink"/>
          </w:rPr>
          <w:t>S website</w:t>
        </w:r>
      </w:hyperlink>
      <w:r w:rsidR="00324EE7" w:rsidRPr="00FC3C26">
        <w:rPr>
          <w:color w:val="000000"/>
        </w:rPr>
        <w:t xml:space="preserve"> for current Room &amp; Board charges. </w:t>
      </w:r>
      <w:bookmarkStart w:id="39" w:name="_University_of_Maryland,_3"/>
      <w:bookmarkStart w:id="40" w:name="UMUC"/>
      <w:bookmarkEnd w:id="39"/>
      <w:bookmarkEnd w:id="40"/>
    </w:p>
    <w:p w14:paraId="1DE6099B" w14:textId="3F6131F9" w:rsidR="00324EE7" w:rsidRPr="00FC3C26" w:rsidRDefault="00324EE7" w:rsidP="00324EE7">
      <w:pPr>
        <w:pStyle w:val="Heading3"/>
        <w:spacing w:before="360"/>
      </w:pPr>
      <w:bookmarkStart w:id="41" w:name="_Toc74574972"/>
      <w:r w:rsidRPr="00FC3C26">
        <w:t>University of Maryland, Global Campus</w:t>
      </w:r>
      <w:bookmarkEnd w:id="41"/>
    </w:p>
    <w:p w14:paraId="1D0B38EE" w14:textId="2909A07D" w:rsidR="00324EE7" w:rsidRPr="00FC3C26" w:rsidRDefault="00324EE7" w:rsidP="00324EE7">
      <w:r w:rsidRPr="00FC3C26">
        <w:t xml:space="preserve">Note: Formerly </w:t>
      </w:r>
      <w:r w:rsidRPr="00FC3C26">
        <w:rPr>
          <w:color w:val="000000"/>
        </w:rPr>
        <w:t>University of Maryland, University College</w:t>
      </w:r>
    </w:p>
    <w:p w14:paraId="5293D016" w14:textId="4C48623C" w:rsidR="00324EE7" w:rsidRPr="00FC3C26" w:rsidRDefault="00324EE7" w:rsidP="00324EE7">
      <w:pPr>
        <w:rPr>
          <w:u w:val="single"/>
        </w:rPr>
      </w:pPr>
      <w:r w:rsidRPr="00FC3C26">
        <w:rPr>
          <w:u w:val="single"/>
        </w:rPr>
        <w:t xml:space="preserve">Part-Time Undergraduate </w:t>
      </w:r>
      <w:r w:rsidR="009C3785" w:rsidRPr="00FC3C26">
        <w:rPr>
          <w:color w:val="000000" w:themeColor="text1"/>
          <w:u w:val="single"/>
        </w:rPr>
        <w:t xml:space="preserve">- </w:t>
      </w:r>
      <w:r w:rsidR="00E81EFD" w:rsidRPr="00FC3C26">
        <w:rPr>
          <w:u w:val="single"/>
        </w:rPr>
        <w:t>Fall 2025</w:t>
      </w:r>
      <w:r w:rsidRPr="00FC3C26">
        <w:rPr>
          <w:u w:val="single"/>
        </w:rPr>
        <w:t xml:space="preserve"> </w:t>
      </w:r>
    </w:p>
    <w:p w14:paraId="0BA2BCBA" w14:textId="24EDA7BA" w:rsidR="00324EE7" w:rsidRPr="00FC3C26" w:rsidRDefault="00324EE7" w:rsidP="00324EE7">
      <w:r w:rsidRPr="00FC3C26">
        <w:tab/>
        <w:t>Tuition: $</w:t>
      </w:r>
      <w:r w:rsidR="00E81EFD" w:rsidRPr="00FC3C26">
        <w:t>330</w:t>
      </w:r>
      <w:r w:rsidRPr="00FC3C26">
        <w:t>/credit hour</w:t>
      </w:r>
    </w:p>
    <w:p w14:paraId="7D2EF226" w14:textId="0FED8592" w:rsidR="00324EE7" w:rsidRPr="00FC3C26" w:rsidRDefault="00324EE7" w:rsidP="00324EE7">
      <w:r w:rsidRPr="00FC3C26">
        <w:tab/>
        <w:t>Fees: $15/credit hour</w:t>
      </w:r>
    </w:p>
    <w:p w14:paraId="0D0CA00E" w14:textId="0397DFDD" w:rsidR="00324EE7" w:rsidRPr="00FC3C26" w:rsidRDefault="00324EE7" w:rsidP="00324EE7">
      <w:pPr>
        <w:ind w:firstLine="720"/>
      </w:pPr>
      <w:r w:rsidRPr="00FC3C26">
        <w:t>(Note: Additional fees if attending Shady Grove campus $</w:t>
      </w:r>
      <w:r w:rsidR="006661C2" w:rsidRPr="00FC3C26">
        <w:t>30.50</w:t>
      </w:r>
      <w:r w:rsidRPr="00FC3C26">
        <w:t>/credit hour + 1</w:t>
      </w:r>
      <w:r w:rsidR="00882D75" w:rsidRPr="00FC3C26">
        <w:t>1</w:t>
      </w:r>
      <w:r w:rsidR="006661C2" w:rsidRPr="00FC3C26">
        <w:t>.25</w:t>
      </w:r>
      <w:r w:rsidRPr="00FC3C26">
        <w:t xml:space="preserve"> flat fee)</w:t>
      </w:r>
    </w:p>
    <w:p w14:paraId="249EF750" w14:textId="7F26B157" w:rsidR="008D61BA" w:rsidRPr="0036087F" w:rsidRDefault="00324EE7" w:rsidP="00261D4B">
      <w:r w:rsidRPr="00FC3C26">
        <w:rPr>
          <w:color w:val="000000"/>
        </w:rPr>
        <w:t xml:space="preserve">Note: University of Maryland, Global Campus does not offer campus Room &amp; Board. Please refer to </w:t>
      </w:r>
      <w:hyperlink r:id="rId22" w:history="1">
        <w:proofErr w:type="spellStart"/>
        <w:r w:rsidRPr="00FC3C26">
          <w:rPr>
            <w:rStyle w:val="Hyperlink"/>
          </w:rPr>
          <w:t>UM</w:t>
        </w:r>
        <w:r w:rsidR="001906A1" w:rsidRPr="00FC3C26">
          <w:rPr>
            <w:rStyle w:val="Hyperlink"/>
          </w:rPr>
          <w:t>G</w:t>
        </w:r>
        <w:r w:rsidRPr="00FC3C26">
          <w:rPr>
            <w:rStyle w:val="Hyperlink"/>
          </w:rPr>
          <w:t>C</w:t>
        </w:r>
        <w:proofErr w:type="spellEnd"/>
        <w:r w:rsidRPr="00FC3C26">
          <w:rPr>
            <w:rStyle w:val="Hyperlink"/>
          </w:rPr>
          <w:t xml:space="preserve"> w</w:t>
        </w:r>
        <w:r w:rsidRPr="00FC3C26">
          <w:rPr>
            <w:rStyle w:val="Hyperlink"/>
          </w:rPr>
          <w:t>e</w:t>
        </w:r>
        <w:r w:rsidRPr="00FC3C26">
          <w:rPr>
            <w:rStyle w:val="Hyperlink"/>
          </w:rPr>
          <w:t>bsite</w:t>
        </w:r>
      </w:hyperlink>
      <w:r w:rsidRPr="00FC3C26">
        <w:rPr>
          <w:color w:val="000000"/>
        </w:rPr>
        <w:t xml:space="preserve"> for more information.</w:t>
      </w:r>
    </w:p>
    <w:sectPr w:rsidR="008D61BA" w:rsidRPr="0036087F" w:rsidSect="0029111D">
      <w:footerReference w:type="default" r:id="rId23"/>
      <w:pgSz w:w="12240" w:h="15840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043F" w14:textId="77777777" w:rsidR="00C56C75" w:rsidRDefault="00C56C75" w:rsidP="004D4DA2">
      <w:r>
        <w:separator/>
      </w:r>
    </w:p>
  </w:endnote>
  <w:endnote w:type="continuationSeparator" w:id="0">
    <w:p w14:paraId="5DDA1FD9" w14:textId="77777777" w:rsidR="00C56C75" w:rsidRDefault="00C56C75" w:rsidP="004D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F112" w14:textId="676A4A80" w:rsidR="00F86047" w:rsidRPr="00C44036" w:rsidRDefault="00182D93">
    <w:pPr>
      <w:pStyle w:val="Footer"/>
      <w:rPr>
        <w:sz w:val="20"/>
        <w:szCs w:val="20"/>
      </w:rPr>
    </w:pPr>
    <w:r>
      <w:rPr>
        <w:sz w:val="20"/>
        <w:szCs w:val="20"/>
      </w:rPr>
      <w:t>0</w:t>
    </w:r>
    <w:r w:rsidR="00FC3C26">
      <w:rPr>
        <w:sz w:val="20"/>
        <w:szCs w:val="20"/>
      </w:rPr>
      <w:t>7</w:t>
    </w:r>
    <w:r w:rsidR="00297E59">
      <w:rPr>
        <w:sz w:val="20"/>
        <w:szCs w:val="20"/>
      </w:rPr>
      <w:t>/</w:t>
    </w:r>
    <w:r w:rsidR="00FC3C26">
      <w:rPr>
        <w:sz w:val="20"/>
        <w:szCs w:val="20"/>
      </w:rPr>
      <w:t>01</w:t>
    </w:r>
    <w:r w:rsidR="009D1485">
      <w:rPr>
        <w:sz w:val="20"/>
        <w:szCs w:val="20"/>
      </w:rPr>
      <w:t>/</w:t>
    </w:r>
    <w:r w:rsidR="00324EE7">
      <w:rPr>
        <w:sz w:val="20"/>
        <w:szCs w:val="20"/>
      </w:rPr>
      <w:t>2</w:t>
    </w:r>
    <w:r w:rsidR="009D1485">
      <w:rPr>
        <w:sz w:val="20"/>
        <w:szCs w:val="20"/>
      </w:rPr>
      <w:t>5</w:t>
    </w:r>
    <w:r w:rsidR="00F86047" w:rsidRPr="00C44036">
      <w:rPr>
        <w:sz w:val="20"/>
        <w:szCs w:val="20"/>
      </w:rPr>
      <w:ptab w:relativeTo="margin" w:alignment="center" w:leader="none"/>
    </w:r>
    <w:proofErr w:type="spellStart"/>
    <w:r w:rsidR="00F86047">
      <w:rPr>
        <w:b/>
        <w:sz w:val="20"/>
        <w:szCs w:val="20"/>
      </w:rPr>
      <w:t>RSM</w:t>
    </w:r>
    <w:proofErr w:type="spellEnd"/>
    <w:r w:rsidR="00F86047">
      <w:rPr>
        <w:b/>
        <w:sz w:val="20"/>
        <w:szCs w:val="20"/>
      </w:rPr>
      <w:t xml:space="preserve"> 2, Attachment 15</w:t>
    </w:r>
    <w:r w:rsidR="00F86047" w:rsidRPr="00C44036">
      <w:rPr>
        <w:b/>
        <w:sz w:val="20"/>
        <w:szCs w:val="20"/>
      </w:rPr>
      <w:t>00</w:t>
    </w:r>
    <w:r w:rsidR="00F86047">
      <w:rPr>
        <w:b/>
        <w:sz w:val="20"/>
        <w:szCs w:val="20"/>
      </w:rPr>
      <w:t>-1</w:t>
    </w:r>
    <w:r w:rsidR="00F86047" w:rsidRPr="00C44036">
      <w:rPr>
        <w:sz w:val="20"/>
        <w:szCs w:val="20"/>
      </w:rPr>
      <w:ptab w:relativeTo="margin" w:alignment="right" w:leader="none"/>
    </w:r>
    <w:r w:rsidR="00F86047" w:rsidRPr="00C44036">
      <w:rPr>
        <w:sz w:val="20"/>
        <w:szCs w:val="20"/>
      </w:rPr>
      <w:t xml:space="preserve">Page </w:t>
    </w:r>
    <w:r w:rsidR="00F86047" w:rsidRPr="00C44036">
      <w:rPr>
        <w:sz w:val="20"/>
        <w:szCs w:val="20"/>
      </w:rPr>
      <w:fldChar w:fldCharType="begin"/>
    </w:r>
    <w:r w:rsidR="00F86047" w:rsidRPr="00C44036">
      <w:rPr>
        <w:sz w:val="20"/>
        <w:szCs w:val="20"/>
      </w:rPr>
      <w:instrText xml:space="preserve"> PAGE  \* Arabic  \* MERGEFORMAT </w:instrText>
    </w:r>
    <w:r w:rsidR="00F86047" w:rsidRPr="00C44036">
      <w:rPr>
        <w:sz w:val="20"/>
        <w:szCs w:val="20"/>
      </w:rPr>
      <w:fldChar w:fldCharType="separate"/>
    </w:r>
    <w:r w:rsidR="006661C2">
      <w:rPr>
        <w:noProof/>
        <w:sz w:val="20"/>
        <w:szCs w:val="20"/>
      </w:rPr>
      <w:t>1</w:t>
    </w:r>
    <w:r w:rsidR="00F86047" w:rsidRPr="00C44036">
      <w:rPr>
        <w:sz w:val="20"/>
        <w:szCs w:val="20"/>
      </w:rPr>
      <w:fldChar w:fldCharType="end"/>
    </w:r>
    <w:r w:rsidR="00F86047" w:rsidRPr="00C44036">
      <w:rPr>
        <w:sz w:val="20"/>
        <w:szCs w:val="20"/>
      </w:rPr>
      <w:t xml:space="preserve"> of </w:t>
    </w:r>
    <w:r w:rsidR="00F86047" w:rsidRPr="00C44036">
      <w:rPr>
        <w:sz w:val="20"/>
        <w:szCs w:val="20"/>
      </w:rPr>
      <w:fldChar w:fldCharType="begin"/>
    </w:r>
    <w:r w:rsidR="00F86047" w:rsidRPr="00C44036">
      <w:rPr>
        <w:sz w:val="20"/>
        <w:szCs w:val="20"/>
      </w:rPr>
      <w:instrText xml:space="preserve"> NUMPAGES  \* Arabic  \* MERGEFORMAT </w:instrText>
    </w:r>
    <w:r w:rsidR="00F86047" w:rsidRPr="00C44036">
      <w:rPr>
        <w:sz w:val="20"/>
        <w:szCs w:val="20"/>
      </w:rPr>
      <w:fldChar w:fldCharType="separate"/>
    </w:r>
    <w:r w:rsidR="006661C2">
      <w:rPr>
        <w:noProof/>
        <w:sz w:val="20"/>
        <w:szCs w:val="20"/>
      </w:rPr>
      <w:t>3</w:t>
    </w:r>
    <w:r w:rsidR="00F86047" w:rsidRPr="00C4403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B5D8" w14:textId="77777777" w:rsidR="00C56C75" w:rsidRDefault="00C56C75" w:rsidP="004D4DA2">
      <w:r>
        <w:separator/>
      </w:r>
    </w:p>
  </w:footnote>
  <w:footnote w:type="continuationSeparator" w:id="0">
    <w:p w14:paraId="18D42378" w14:textId="77777777" w:rsidR="00C56C75" w:rsidRDefault="00C56C75" w:rsidP="004D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CDD"/>
    <w:multiLevelType w:val="hybridMultilevel"/>
    <w:tmpl w:val="02D63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D29"/>
    <w:multiLevelType w:val="hybridMultilevel"/>
    <w:tmpl w:val="E3BE8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C2907"/>
    <w:multiLevelType w:val="hybridMultilevel"/>
    <w:tmpl w:val="6524A3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7718"/>
    <w:multiLevelType w:val="hybridMultilevel"/>
    <w:tmpl w:val="30CA2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0CE2"/>
    <w:multiLevelType w:val="hybridMultilevel"/>
    <w:tmpl w:val="EFE4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BB9"/>
    <w:multiLevelType w:val="hybridMultilevel"/>
    <w:tmpl w:val="B2DC3C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6749"/>
    <w:multiLevelType w:val="hybridMultilevel"/>
    <w:tmpl w:val="72CC9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3AAE"/>
    <w:multiLevelType w:val="hybridMultilevel"/>
    <w:tmpl w:val="BBFE9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3780"/>
    <w:multiLevelType w:val="hybridMultilevel"/>
    <w:tmpl w:val="C2A488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7C10"/>
    <w:multiLevelType w:val="hybridMultilevel"/>
    <w:tmpl w:val="8E502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6DF8"/>
    <w:multiLevelType w:val="hybridMultilevel"/>
    <w:tmpl w:val="3FE6A7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3D36"/>
    <w:multiLevelType w:val="hybridMultilevel"/>
    <w:tmpl w:val="E624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635F2"/>
    <w:multiLevelType w:val="hybridMultilevel"/>
    <w:tmpl w:val="6262E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5A91"/>
    <w:multiLevelType w:val="hybridMultilevel"/>
    <w:tmpl w:val="5DB8E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51BC"/>
    <w:multiLevelType w:val="hybridMultilevel"/>
    <w:tmpl w:val="D9EC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5A6B"/>
    <w:multiLevelType w:val="hybridMultilevel"/>
    <w:tmpl w:val="235A9F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023E1"/>
    <w:multiLevelType w:val="hybridMultilevel"/>
    <w:tmpl w:val="2C0C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02F8E"/>
    <w:multiLevelType w:val="hybridMultilevel"/>
    <w:tmpl w:val="19D67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5645F"/>
    <w:multiLevelType w:val="hybridMultilevel"/>
    <w:tmpl w:val="A38A9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489"/>
    <w:multiLevelType w:val="hybridMultilevel"/>
    <w:tmpl w:val="73B2F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353BD"/>
    <w:multiLevelType w:val="hybridMultilevel"/>
    <w:tmpl w:val="81C87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5621E"/>
    <w:multiLevelType w:val="hybridMultilevel"/>
    <w:tmpl w:val="D89A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F6EF4"/>
    <w:multiLevelType w:val="hybridMultilevel"/>
    <w:tmpl w:val="C4EC10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A3D3F"/>
    <w:multiLevelType w:val="hybridMultilevel"/>
    <w:tmpl w:val="A7BED9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C5873"/>
    <w:multiLevelType w:val="hybridMultilevel"/>
    <w:tmpl w:val="EB362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209BE"/>
    <w:multiLevelType w:val="hybridMultilevel"/>
    <w:tmpl w:val="F0AA3A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C81"/>
    <w:multiLevelType w:val="hybridMultilevel"/>
    <w:tmpl w:val="082A82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10582"/>
    <w:multiLevelType w:val="hybridMultilevel"/>
    <w:tmpl w:val="03AC5D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A08B0"/>
    <w:multiLevelType w:val="hybridMultilevel"/>
    <w:tmpl w:val="0D1085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93898"/>
    <w:multiLevelType w:val="hybridMultilevel"/>
    <w:tmpl w:val="99BA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5385A"/>
    <w:multiLevelType w:val="hybridMultilevel"/>
    <w:tmpl w:val="159697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7787E"/>
    <w:multiLevelType w:val="hybridMultilevel"/>
    <w:tmpl w:val="91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53A0B"/>
    <w:multiLevelType w:val="hybridMultilevel"/>
    <w:tmpl w:val="ED3C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6025"/>
    <w:multiLevelType w:val="hybridMultilevel"/>
    <w:tmpl w:val="72662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E447F"/>
    <w:multiLevelType w:val="hybridMultilevel"/>
    <w:tmpl w:val="0784D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33AE4"/>
    <w:multiLevelType w:val="hybridMultilevel"/>
    <w:tmpl w:val="0CCA0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F6DBC"/>
    <w:multiLevelType w:val="hybridMultilevel"/>
    <w:tmpl w:val="2F7056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00CC9"/>
    <w:multiLevelType w:val="hybridMultilevel"/>
    <w:tmpl w:val="7FDCA0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D3841"/>
    <w:multiLevelType w:val="hybridMultilevel"/>
    <w:tmpl w:val="A5FE9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B5D0A"/>
    <w:multiLevelType w:val="hybridMultilevel"/>
    <w:tmpl w:val="FF8E8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17C27"/>
    <w:multiLevelType w:val="hybridMultilevel"/>
    <w:tmpl w:val="6726A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7006C7"/>
    <w:multiLevelType w:val="hybridMultilevel"/>
    <w:tmpl w:val="4DD20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00404"/>
    <w:multiLevelType w:val="hybridMultilevel"/>
    <w:tmpl w:val="8D6CC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D5AE7"/>
    <w:multiLevelType w:val="hybridMultilevel"/>
    <w:tmpl w:val="4C02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F2A60"/>
    <w:multiLevelType w:val="hybridMultilevel"/>
    <w:tmpl w:val="E5EEA0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20860"/>
    <w:multiLevelType w:val="hybridMultilevel"/>
    <w:tmpl w:val="E75E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26175"/>
    <w:multiLevelType w:val="hybridMultilevel"/>
    <w:tmpl w:val="E75E8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892D64"/>
    <w:multiLevelType w:val="hybridMultilevel"/>
    <w:tmpl w:val="431AA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B565A"/>
    <w:multiLevelType w:val="hybridMultilevel"/>
    <w:tmpl w:val="176E4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7640">
    <w:abstractNumId w:val="35"/>
  </w:num>
  <w:num w:numId="2" w16cid:durableId="351878506">
    <w:abstractNumId w:val="5"/>
  </w:num>
  <w:num w:numId="3" w16cid:durableId="1530794735">
    <w:abstractNumId w:val="12"/>
  </w:num>
  <w:num w:numId="4" w16cid:durableId="1903589743">
    <w:abstractNumId w:val="15"/>
  </w:num>
  <w:num w:numId="5" w16cid:durableId="798574465">
    <w:abstractNumId w:val="0"/>
  </w:num>
  <w:num w:numId="6" w16cid:durableId="1473252288">
    <w:abstractNumId w:val="16"/>
  </w:num>
  <w:num w:numId="7" w16cid:durableId="891115641">
    <w:abstractNumId w:val="32"/>
  </w:num>
  <w:num w:numId="8" w16cid:durableId="1801727742">
    <w:abstractNumId w:val="19"/>
  </w:num>
  <w:num w:numId="9" w16cid:durableId="728498747">
    <w:abstractNumId w:val="20"/>
  </w:num>
  <w:num w:numId="10" w16cid:durableId="97413462">
    <w:abstractNumId w:val="10"/>
  </w:num>
  <w:num w:numId="11" w16cid:durableId="4594159">
    <w:abstractNumId w:val="47"/>
  </w:num>
  <w:num w:numId="12" w16cid:durableId="622077316">
    <w:abstractNumId w:val="30"/>
  </w:num>
  <w:num w:numId="13" w16cid:durableId="29572515">
    <w:abstractNumId w:val="42"/>
  </w:num>
  <w:num w:numId="14" w16cid:durableId="1017460609">
    <w:abstractNumId w:val="8"/>
  </w:num>
  <w:num w:numId="15" w16cid:durableId="1797138373">
    <w:abstractNumId w:val="44"/>
  </w:num>
  <w:num w:numId="16" w16cid:durableId="1316450848">
    <w:abstractNumId w:val="9"/>
  </w:num>
  <w:num w:numId="17" w16cid:durableId="515191612">
    <w:abstractNumId w:val="24"/>
  </w:num>
  <w:num w:numId="18" w16cid:durableId="1827281515">
    <w:abstractNumId w:val="13"/>
  </w:num>
  <w:num w:numId="19" w16cid:durableId="1338390001">
    <w:abstractNumId w:val="36"/>
  </w:num>
  <w:num w:numId="20" w16cid:durableId="2078626090">
    <w:abstractNumId w:val="43"/>
  </w:num>
  <w:num w:numId="21" w16cid:durableId="1549032001">
    <w:abstractNumId w:val="23"/>
  </w:num>
  <w:num w:numId="22" w16cid:durableId="135028925">
    <w:abstractNumId w:val="21"/>
  </w:num>
  <w:num w:numId="23" w16cid:durableId="786969103">
    <w:abstractNumId w:val="6"/>
  </w:num>
  <w:num w:numId="24" w16cid:durableId="379403193">
    <w:abstractNumId w:val="39"/>
  </w:num>
  <w:num w:numId="25" w16cid:durableId="443236005">
    <w:abstractNumId w:val="26"/>
  </w:num>
  <w:num w:numId="26" w16cid:durableId="246690746">
    <w:abstractNumId w:val="40"/>
  </w:num>
  <w:num w:numId="27" w16cid:durableId="1155341546">
    <w:abstractNumId w:val="18"/>
  </w:num>
  <w:num w:numId="28" w16cid:durableId="2060276072">
    <w:abstractNumId w:val="14"/>
  </w:num>
  <w:num w:numId="29" w16cid:durableId="1603731537">
    <w:abstractNumId w:val="22"/>
  </w:num>
  <w:num w:numId="30" w16cid:durableId="1060203855">
    <w:abstractNumId w:val="37"/>
  </w:num>
  <w:num w:numId="31" w16cid:durableId="135421374">
    <w:abstractNumId w:val="17"/>
  </w:num>
  <w:num w:numId="32" w16cid:durableId="1490707012">
    <w:abstractNumId w:val="27"/>
  </w:num>
  <w:num w:numId="33" w16cid:durableId="311300248">
    <w:abstractNumId w:val="48"/>
  </w:num>
  <w:num w:numId="34" w16cid:durableId="750854207">
    <w:abstractNumId w:val="3"/>
  </w:num>
  <w:num w:numId="35" w16cid:durableId="451559349">
    <w:abstractNumId w:val="2"/>
  </w:num>
  <w:num w:numId="36" w16cid:durableId="1159735796">
    <w:abstractNumId w:val="41"/>
  </w:num>
  <w:num w:numId="37" w16cid:durableId="649019977">
    <w:abstractNumId w:val="7"/>
  </w:num>
  <w:num w:numId="38" w16cid:durableId="315378156">
    <w:abstractNumId w:val="25"/>
  </w:num>
  <w:num w:numId="39" w16cid:durableId="1020401248">
    <w:abstractNumId w:val="33"/>
  </w:num>
  <w:num w:numId="40" w16cid:durableId="199516503">
    <w:abstractNumId w:val="45"/>
  </w:num>
  <w:num w:numId="41" w16cid:durableId="615989214">
    <w:abstractNumId w:val="46"/>
  </w:num>
  <w:num w:numId="42" w16cid:durableId="1217817242">
    <w:abstractNumId w:val="1"/>
  </w:num>
  <w:num w:numId="43" w16cid:durableId="722679111">
    <w:abstractNumId w:val="34"/>
  </w:num>
  <w:num w:numId="44" w16cid:durableId="1688600959">
    <w:abstractNumId w:val="11"/>
  </w:num>
  <w:num w:numId="45" w16cid:durableId="1326400237">
    <w:abstractNumId w:val="38"/>
  </w:num>
  <w:num w:numId="46" w16cid:durableId="950748461">
    <w:abstractNumId w:val="28"/>
  </w:num>
  <w:num w:numId="47" w16cid:durableId="511341624">
    <w:abstractNumId w:val="4"/>
  </w:num>
  <w:num w:numId="48" w16cid:durableId="542601409">
    <w:abstractNumId w:val="29"/>
  </w:num>
  <w:num w:numId="49" w16cid:durableId="732042597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7B"/>
    <w:rsid w:val="0000287C"/>
    <w:rsid w:val="00031AC8"/>
    <w:rsid w:val="00032703"/>
    <w:rsid w:val="00037AF0"/>
    <w:rsid w:val="000518A7"/>
    <w:rsid w:val="00054980"/>
    <w:rsid w:val="00056788"/>
    <w:rsid w:val="00060C5F"/>
    <w:rsid w:val="00061E66"/>
    <w:rsid w:val="00087D34"/>
    <w:rsid w:val="00091593"/>
    <w:rsid w:val="00091BCE"/>
    <w:rsid w:val="00091EE1"/>
    <w:rsid w:val="000A4774"/>
    <w:rsid w:val="000B2275"/>
    <w:rsid w:val="000B407A"/>
    <w:rsid w:val="000C3E97"/>
    <w:rsid w:val="000D28DB"/>
    <w:rsid w:val="00102478"/>
    <w:rsid w:val="00105EB3"/>
    <w:rsid w:val="001179E1"/>
    <w:rsid w:val="0012301F"/>
    <w:rsid w:val="0012732C"/>
    <w:rsid w:val="001502CC"/>
    <w:rsid w:val="001539CD"/>
    <w:rsid w:val="0015617E"/>
    <w:rsid w:val="0016363A"/>
    <w:rsid w:val="001656E8"/>
    <w:rsid w:val="00171C1D"/>
    <w:rsid w:val="001722AF"/>
    <w:rsid w:val="001757B6"/>
    <w:rsid w:val="00181702"/>
    <w:rsid w:val="00182D93"/>
    <w:rsid w:val="00184921"/>
    <w:rsid w:val="00186E11"/>
    <w:rsid w:val="001906A1"/>
    <w:rsid w:val="00191E50"/>
    <w:rsid w:val="001B0C21"/>
    <w:rsid w:val="001E0483"/>
    <w:rsid w:val="002048F2"/>
    <w:rsid w:val="002229B8"/>
    <w:rsid w:val="00230098"/>
    <w:rsid w:val="00255668"/>
    <w:rsid w:val="002572F5"/>
    <w:rsid w:val="00261D4B"/>
    <w:rsid w:val="00270392"/>
    <w:rsid w:val="0027650A"/>
    <w:rsid w:val="00282985"/>
    <w:rsid w:val="00285922"/>
    <w:rsid w:val="0029111D"/>
    <w:rsid w:val="00291BA6"/>
    <w:rsid w:val="00297E59"/>
    <w:rsid w:val="002A397E"/>
    <w:rsid w:val="002B6DCF"/>
    <w:rsid w:val="002D1A78"/>
    <w:rsid w:val="002E4DF9"/>
    <w:rsid w:val="002E6E04"/>
    <w:rsid w:val="002E7BBB"/>
    <w:rsid w:val="002F5B31"/>
    <w:rsid w:val="003133F9"/>
    <w:rsid w:val="00313A8D"/>
    <w:rsid w:val="00324EE7"/>
    <w:rsid w:val="003352D4"/>
    <w:rsid w:val="00335AFB"/>
    <w:rsid w:val="003373B3"/>
    <w:rsid w:val="0034583C"/>
    <w:rsid w:val="0036087F"/>
    <w:rsid w:val="00366E09"/>
    <w:rsid w:val="0037010A"/>
    <w:rsid w:val="0037168C"/>
    <w:rsid w:val="00374279"/>
    <w:rsid w:val="003831C3"/>
    <w:rsid w:val="00384144"/>
    <w:rsid w:val="00385AC1"/>
    <w:rsid w:val="00390028"/>
    <w:rsid w:val="00397BB9"/>
    <w:rsid w:val="003A6913"/>
    <w:rsid w:val="003A76D8"/>
    <w:rsid w:val="003B1EF5"/>
    <w:rsid w:val="003C7DA7"/>
    <w:rsid w:val="003D513F"/>
    <w:rsid w:val="003F1D54"/>
    <w:rsid w:val="003F5CB0"/>
    <w:rsid w:val="00427912"/>
    <w:rsid w:val="004369A7"/>
    <w:rsid w:val="004425EC"/>
    <w:rsid w:val="00443C46"/>
    <w:rsid w:val="00462590"/>
    <w:rsid w:val="00491BEC"/>
    <w:rsid w:val="00497F32"/>
    <w:rsid w:val="004B63BE"/>
    <w:rsid w:val="004D4DA2"/>
    <w:rsid w:val="004D6960"/>
    <w:rsid w:val="004E46A2"/>
    <w:rsid w:val="004F5375"/>
    <w:rsid w:val="00501854"/>
    <w:rsid w:val="0050304D"/>
    <w:rsid w:val="00503FDE"/>
    <w:rsid w:val="00520DF6"/>
    <w:rsid w:val="00526996"/>
    <w:rsid w:val="00530929"/>
    <w:rsid w:val="005330D1"/>
    <w:rsid w:val="00552535"/>
    <w:rsid w:val="0056340C"/>
    <w:rsid w:val="00563DA2"/>
    <w:rsid w:val="0057135E"/>
    <w:rsid w:val="00582E79"/>
    <w:rsid w:val="00593597"/>
    <w:rsid w:val="005A75F9"/>
    <w:rsid w:val="005C4D60"/>
    <w:rsid w:val="005D3DF9"/>
    <w:rsid w:val="005E2011"/>
    <w:rsid w:val="005E3B45"/>
    <w:rsid w:val="006054E2"/>
    <w:rsid w:val="006071E5"/>
    <w:rsid w:val="00621C8D"/>
    <w:rsid w:val="006443F6"/>
    <w:rsid w:val="00646493"/>
    <w:rsid w:val="00662BB2"/>
    <w:rsid w:val="006661C2"/>
    <w:rsid w:val="00675490"/>
    <w:rsid w:val="006838BF"/>
    <w:rsid w:val="006A5E89"/>
    <w:rsid w:val="006D1080"/>
    <w:rsid w:val="006D3CD6"/>
    <w:rsid w:val="006D4415"/>
    <w:rsid w:val="006E0187"/>
    <w:rsid w:val="0070192F"/>
    <w:rsid w:val="0070398F"/>
    <w:rsid w:val="00715A59"/>
    <w:rsid w:val="00721DDA"/>
    <w:rsid w:val="00722C22"/>
    <w:rsid w:val="00737BC9"/>
    <w:rsid w:val="0075334B"/>
    <w:rsid w:val="00762733"/>
    <w:rsid w:val="00775F24"/>
    <w:rsid w:val="007967EB"/>
    <w:rsid w:val="007D6D13"/>
    <w:rsid w:val="007E60A7"/>
    <w:rsid w:val="007E7C4A"/>
    <w:rsid w:val="007F0D9D"/>
    <w:rsid w:val="007F6D69"/>
    <w:rsid w:val="00820731"/>
    <w:rsid w:val="00832BD9"/>
    <w:rsid w:val="008547DF"/>
    <w:rsid w:val="008549A2"/>
    <w:rsid w:val="00856F7B"/>
    <w:rsid w:val="00860C5A"/>
    <w:rsid w:val="00881ECF"/>
    <w:rsid w:val="00881F85"/>
    <w:rsid w:val="00882D75"/>
    <w:rsid w:val="0088371C"/>
    <w:rsid w:val="00884817"/>
    <w:rsid w:val="008909FD"/>
    <w:rsid w:val="008B2D84"/>
    <w:rsid w:val="008B3B1A"/>
    <w:rsid w:val="008B78BB"/>
    <w:rsid w:val="008C2349"/>
    <w:rsid w:val="008C53C3"/>
    <w:rsid w:val="008C540D"/>
    <w:rsid w:val="008D61BA"/>
    <w:rsid w:val="008F0BE3"/>
    <w:rsid w:val="00921702"/>
    <w:rsid w:val="00962022"/>
    <w:rsid w:val="009727A3"/>
    <w:rsid w:val="00981159"/>
    <w:rsid w:val="009949E3"/>
    <w:rsid w:val="009C30F7"/>
    <w:rsid w:val="009C351D"/>
    <w:rsid w:val="009C3785"/>
    <w:rsid w:val="009C3AD5"/>
    <w:rsid w:val="009C499D"/>
    <w:rsid w:val="009C513B"/>
    <w:rsid w:val="009D1485"/>
    <w:rsid w:val="009D4EAB"/>
    <w:rsid w:val="009E15A4"/>
    <w:rsid w:val="00A245EB"/>
    <w:rsid w:val="00A27F1E"/>
    <w:rsid w:val="00A3170C"/>
    <w:rsid w:val="00A34416"/>
    <w:rsid w:val="00A40955"/>
    <w:rsid w:val="00A65462"/>
    <w:rsid w:val="00A70B86"/>
    <w:rsid w:val="00A747F4"/>
    <w:rsid w:val="00A751B5"/>
    <w:rsid w:val="00A80F98"/>
    <w:rsid w:val="00A914F4"/>
    <w:rsid w:val="00A91662"/>
    <w:rsid w:val="00A94D81"/>
    <w:rsid w:val="00AA2036"/>
    <w:rsid w:val="00AA2E53"/>
    <w:rsid w:val="00AA3CE7"/>
    <w:rsid w:val="00AB01C2"/>
    <w:rsid w:val="00AB4E1D"/>
    <w:rsid w:val="00AD2169"/>
    <w:rsid w:val="00AD7BEA"/>
    <w:rsid w:val="00AD7D16"/>
    <w:rsid w:val="00AE686C"/>
    <w:rsid w:val="00B0246D"/>
    <w:rsid w:val="00B12FFD"/>
    <w:rsid w:val="00B24A52"/>
    <w:rsid w:val="00B35C3B"/>
    <w:rsid w:val="00B40B47"/>
    <w:rsid w:val="00B46B88"/>
    <w:rsid w:val="00B47485"/>
    <w:rsid w:val="00B54A7B"/>
    <w:rsid w:val="00B6278F"/>
    <w:rsid w:val="00B674CD"/>
    <w:rsid w:val="00B87D99"/>
    <w:rsid w:val="00B96B9F"/>
    <w:rsid w:val="00BA26E6"/>
    <w:rsid w:val="00BA34B6"/>
    <w:rsid w:val="00BA72E1"/>
    <w:rsid w:val="00BB5ADC"/>
    <w:rsid w:val="00BB72C9"/>
    <w:rsid w:val="00BC772E"/>
    <w:rsid w:val="00BD6F05"/>
    <w:rsid w:val="00BF0462"/>
    <w:rsid w:val="00BF17FA"/>
    <w:rsid w:val="00BF37EB"/>
    <w:rsid w:val="00BF79E4"/>
    <w:rsid w:val="00C31A0E"/>
    <w:rsid w:val="00C37F01"/>
    <w:rsid w:val="00C42E45"/>
    <w:rsid w:val="00C44036"/>
    <w:rsid w:val="00C56C75"/>
    <w:rsid w:val="00C76D2B"/>
    <w:rsid w:val="00C91B52"/>
    <w:rsid w:val="00CA3B81"/>
    <w:rsid w:val="00CC1A1D"/>
    <w:rsid w:val="00CC2612"/>
    <w:rsid w:val="00CD3E20"/>
    <w:rsid w:val="00CE4567"/>
    <w:rsid w:val="00CE4917"/>
    <w:rsid w:val="00D1401C"/>
    <w:rsid w:val="00D20F2F"/>
    <w:rsid w:val="00D24BDF"/>
    <w:rsid w:val="00D27C37"/>
    <w:rsid w:val="00D52273"/>
    <w:rsid w:val="00D52C4F"/>
    <w:rsid w:val="00D55B8A"/>
    <w:rsid w:val="00D65BB5"/>
    <w:rsid w:val="00D86988"/>
    <w:rsid w:val="00D87FDC"/>
    <w:rsid w:val="00DA2AAA"/>
    <w:rsid w:val="00DB011C"/>
    <w:rsid w:val="00DB38FD"/>
    <w:rsid w:val="00DC073E"/>
    <w:rsid w:val="00DC4333"/>
    <w:rsid w:val="00DC73D5"/>
    <w:rsid w:val="00DE02DF"/>
    <w:rsid w:val="00DE1AE8"/>
    <w:rsid w:val="00DF1029"/>
    <w:rsid w:val="00DF6714"/>
    <w:rsid w:val="00E0644A"/>
    <w:rsid w:val="00E11202"/>
    <w:rsid w:val="00E41305"/>
    <w:rsid w:val="00E4177A"/>
    <w:rsid w:val="00E50148"/>
    <w:rsid w:val="00E52CF7"/>
    <w:rsid w:val="00E6423E"/>
    <w:rsid w:val="00E7062A"/>
    <w:rsid w:val="00E71865"/>
    <w:rsid w:val="00E723D3"/>
    <w:rsid w:val="00E81EFD"/>
    <w:rsid w:val="00E932BB"/>
    <w:rsid w:val="00E940BB"/>
    <w:rsid w:val="00E95956"/>
    <w:rsid w:val="00EA3137"/>
    <w:rsid w:val="00EA486C"/>
    <w:rsid w:val="00EA7304"/>
    <w:rsid w:val="00EC4DC2"/>
    <w:rsid w:val="00EC6563"/>
    <w:rsid w:val="00ED2435"/>
    <w:rsid w:val="00ED3712"/>
    <w:rsid w:val="00ED7827"/>
    <w:rsid w:val="00EE5BBF"/>
    <w:rsid w:val="00EE6566"/>
    <w:rsid w:val="00EF71DD"/>
    <w:rsid w:val="00EF791E"/>
    <w:rsid w:val="00F209EC"/>
    <w:rsid w:val="00F2652D"/>
    <w:rsid w:val="00F307D2"/>
    <w:rsid w:val="00F36B7B"/>
    <w:rsid w:val="00F563B1"/>
    <w:rsid w:val="00F57390"/>
    <w:rsid w:val="00F6504E"/>
    <w:rsid w:val="00F73405"/>
    <w:rsid w:val="00F76E6D"/>
    <w:rsid w:val="00F82B62"/>
    <w:rsid w:val="00F86047"/>
    <w:rsid w:val="00F90126"/>
    <w:rsid w:val="00F96353"/>
    <w:rsid w:val="00F978E4"/>
    <w:rsid w:val="00FA4669"/>
    <w:rsid w:val="00FA4F6A"/>
    <w:rsid w:val="00FB6CC7"/>
    <w:rsid w:val="00FC3C26"/>
    <w:rsid w:val="00FD115C"/>
    <w:rsid w:val="00FD607F"/>
    <w:rsid w:val="00FE07D0"/>
    <w:rsid w:val="00FE33CE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EED1"/>
  <w15:docId w15:val="{F0474D43-2DFB-4FBA-9110-D93AE694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EC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DA2"/>
    <w:pPr>
      <w:keepNext/>
      <w:keepLines/>
      <w:jc w:val="center"/>
      <w:outlineLvl w:val="0"/>
    </w:pPr>
    <w:rPr>
      <w:rFonts w:eastAsiaTheme="majorEastAsia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A7B"/>
    <w:pPr>
      <w:spacing w:before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C4D60"/>
    <w:pPr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DA2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4A7B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4D60"/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B54A7B"/>
    <w:rPr>
      <w:color w:val="800000"/>
      <w:u w:val="single"/>
    </w:rPr>
  </w:style>
  <w:style w:type="paragraph" w:styleId="NormalWeb">
    <w:name w:val="Normal (Web)"/>
    <w:basedOn w:val="Normal"/>
    <w:uiPriority w:val="99"/>
    <w:semiHidden/>
    <w:unhideWhenUsed/>
    <w:rsid w:val="00B5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DA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4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DA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80F9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F0D9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CE4567"/>
    <w:pPr>
      <w:spacing w:after="100"/>
    </w:pPr>
  </w:style>
  <w:style w:type="character" w:customStyle="1" w:styleId="bt-content">
    <w:name w:val="bt-content"/>
    <w:basedOn w:val="DefaultParagraphFont"/>
    <w:rsid w:val="00BC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rostburg.edu/admissions-and-cost/tuition-and-fees/Undergraduate-Tuition-and-Fees.php" TargetMode="External"/><Relationship Id="rId18" Type="http://schemas.openxmlformats.org/officeDocument/2006/relationships/hyperlink" Target="https://www.ubalt.edu/admission-and-aid/tuition-and-fees/index.cf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mes.edu/Comptroller/Pages/Tuition-and-Fe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ppin.edu/controller/tuitionandfees" TargetMode="External"/><Relationship Id="rId17" Type="http://schemas.openxmlformats.org/officeDocument/2006/relationships/hyperlink" Target="https://www.towson.edu/bursar/tuition/fall-spring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mcm.edu/osfa/tuitionfees/" TargetMode="External"/><Relationship Id="rId20" Type="http://schemas.openxmlformats.org/officeDocument/2006/relationships/hyperlink" Target="https://billpay.umd.edu/undergraduate-tuition-and-fe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wiestate.edu/about/administration-and-governance/division-of-administration-and-finance/office-of-student-accounts/tuition-and-fees/undergraduate-tutition-and-fees/fall-spring-tuition-and-fees.ph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alisbury.edu/administration/administration-and-finance-offices/financial-services/accounts-receivable-cashiers-office/tuition-fee-schedules.asp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bs.umbc.edu/undergraduate-2025-2026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rgan.edu/bursar/tuition-and-fees/fall-2025-spring-2026" TargetMode="External"/><Relationship Id="rId22" Type="http://schemas.openxmlformats.org/officeDocument/2006/relationships/hyperlink" Target="https://www.umgc.edu/current-students/finances/tu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2DF3A7925D24E9BC03C7DB4BC8BE7" ma:contentTypeVersion="2" ma:contentTypeDescription="Create a new document." ma:contentTypeScope="" ma:versionID="d8ca0a6b2a6dec6c4f51019eb2887d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9A561-A4F1-4733-AE09-E94744417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59068-E281-42F8-89DD-DB42428BD4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1D8DFC-4BE2-41B7-8138-4E470C1CC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BA48C-6522-41F9-8FEA-49A19E79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6963</Characters>
  <Application>Microsoft Office Word</Application>
  <DocSecurity>0</DocSecurity>
  <Lines>464</Lines>
  <Paragraphs>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and Fees: Maryland Public 4-Year Colleges &amp; Universities</vt:lpstr>
    </vt:vector>
  </TitlesOfParts>
  <Company>Division of Rehabilitation Services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and Fees: Maryland Public 4-Year Colleges &amp; Universities</dc:title>
  <dc:creator>Donna Lettow</dc:creator>
  <cp:lastModifiedBy>Donna Lettow</cp:lastModifiedBy>
  <cp:revision>2</cp:revision>
  <cp:lastPrinted>2013-06-25T15:36:00Z</cp:lastPrinted>
  <dcterms:created xsi:type="dcterms:W3CDTF">2025-07-01T15:34:00Z</dcterms:created>
  <dcterms:modified xsi:type="dcterms:W3CDTF">2025-07-01T15:34:00Z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0x010100FFA2DF3A7925D24E9BC03C7DB4BC8BE7</vt:lpwstr>
  </property>
  <property fmtid="{D5CDD505-2E9C-101B-9397-08002B2CF9AE}" pid="3" name="Order">
    <vt:r8>4100</vt:r8>
  </property>
  <property fmtid="{D5CDD505-2E9C-101B-9397-08002B2CF9AE}" pid="4" name="WorkflowChangePath">
    <vt:lpwstr>40df4351-e051-443e-9e21-d96cd3d9932e,5;40df4351-e051-443e-9e21-d96cd3d9932e,7;40df4351-e051-443e-9e21-d96cd3d9932e,9;40df4351-e051-443e-9e21-d96cd3d9932e,11;40df4351-e051-443e-9e21-d96cd3d9932e,13;40df4351-e051-443e-9e21-d96cd3d9932e,18;</vt:lpwstr>
  </property>
  <property fmtid="{D5CDD505-2E9C-101B-9397-08002B2CF9AE}" pid="5" name="Doc Title">
    <vt:lpwstr>https://dors.maryland.gov/resources/RSM/RSM2_1500-1.docx, RSM 2, Attachment 1500-1: Tuition and Fees: Maryland Colleges and Universities</vt:lpwstr>
  </property>
  <property fmtid="{D5CDD505-2E9C-101B-9397-08002B2CF9AE}" pid="6" name="RSA">
    <vt:bool>true</vt:bool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