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888C6" w14:textId="77777777" w:rsidR="00B54A7B" w:rsidRPr="00E60088" w:rsidRDefault="00B54A7B" w:rsidP="00B54A7B">
      <w:pPr>
        <w:spacing w:before="100" w:beforeAutospacing="1" w:after="100" w:afterAutospacing="1"/>
        <w:jc w:val="center"/>
        <w:outlineLvl w:val="2"/>
        <w:rPr>
          <w:rFonts w:eastAsia="Times New Roman"/>
          <w:color w:val="000000"/>
          <w:sz w:val="28"/>
          <w:szCs w:val="28"/>
        </w:rPr>
      </w:pPr>
      <w:proofErr w:type="spellStart"/>
      <w:r w:rsidRPr="00E60088">
        <w:rPr>
          <w:rFonts w:eastAsia="Times New Roman"/>
          <w:b/>
          <w:bCs/>
          <w:color w:val="000000"/>
          <w:sz w:val="28"/>
          <w:szCs w:val="28"/>
        </w:rPr>
        <w:t>R</w:t>
      </w:r>
      <w:r w:rsidR="001722AF" w:rsidRPr="00E60088">
        <w:rPr>
          <w:rFonts w:eastAsia="Times New Roman"/>
          <w:b/>
          <w:bCs/>
          <w:color w:val="000000"/>
          <w:sz w:val="28"/>
          <w:szCs w:val="28"/>
        </w:rPr>
        <w:t>SM</w:t>
      </w:r>
      <w:proofErr w:type="spellEnd"/>
      <w:r w:rsidR="001722AF" w:rsidRPr="00E60088">
        <w:rPr>
          <w:rFonts w:eastAsia="Times New Roman"/>
          <w:b/>
          <w:bCs/>
          <w:color w:val="000000"/>
          <w:sz w:val="28"/>
          <w:szCs w:val="28"/>
        </w:rPr>
        <w:t xml:space="preserve"> 2</w:t>
      </w:r>
      <w:r w:rsidR="00D55B8A" w:rsidRPr="00E60088">
        <w:rPr>
          <w:rFonts w:eastAsia="Times New Roman"/>
          <w:b/>
          <w:bCs/>
          <w:color w:val="000000"/>
          <w:sz w:val="28"/>
          <w:szCs w:val="28"/>
        </w:rPr>
        <w:br/>
      </w:r>
      <w:r w:rsidR="003551F5" w:rsidRPr="00E60088">
        <w:rPr>
          <w:rFonts w:eastAsia="Times New Roman"/>
          <w:b/>
          <w:bCs/>
          <w:color w:val="000000"/>
          <w:sz w:val="28"/>
          <w:szCs w:val="28"/>
        </w:rPr>
        <w:t xml:space="preserve">VR &amp; IL POLICIES AND PROCEDURES </w:t>
      </w:r>
      <w:r w:rsidR="007F6D69" w:rsidRPr="00E60088">
        <w:rPr>
          <w:rFonts w:eastAsia="Times New Roman"/>
          <w:b/>
          <w:bCs/>
          <w:color w:val="000000"/>
          <w:sz w:val="28"/>
          <w:szCs w:val="28"/>
        </w:rPr>
        <w:t>MANUAL</w:t>
      </w:r>
      <w:r w:rsidR="007F6D69" w:rsidRPr="00E60088">
        <w:rPr>
          <w:rFonts w:eastAsia="Times New Roman"/>
          <w:b/>
          <w:bCs/>
          <w:color w:val="000000"/>
          <w:sz w:val="28"/>
          <w:szCs w:val="28"/>
        </w:rPr>
        <w:br/>
        <w:t>SECTION 1</w:t>
      </w:r>
      <w:r w:rsidR="00E41305" w:rsidRPr="00E60088">
        <w:rPr>
          <w:rFonts w:eastAsia="Times New Roman"/>
          <w:b/>
          <w:bCs/>
          <w:color w:val="000000"/>
          <w:sz w:val="28"/>
          <w:szCs w:val="28"/>
        </w:rPr>
        <w:t>5</w:t>
      </w:r>
      <w:r w:rsidRPr="00E60088">
        <w:rPr>
          <w:rFonts w:eastAsia="Times New Roman"/>
          <w:b/>
          <w:bCs/>
          <w:color w:val="000000"/>
          <w:sz w:val="28"/>
          <w:szCs w:val="28"/>
        </w:rPr>
        <w:t>00</w:t>
      </w:r>
    </w:p>
    <w:p w14:paraId="2E5888C7" w14:textId="77777777" w:rsidR="00B54A7B" w:rsidRPr="00E60088" w:rsidRDefault="00E41305" w:rsidP="00CC2612">
      <w:pPr>
        <w:pStyle w:val="Heading1"/>
      </w:pPr>
      <w:r w:rsidRPr="00E60088">
        <w:t>POST-SECONDARY EDUCATION</w:t>
      </w:r>
    </w:p>
    <w:p w14:paraId="2E5888C8" w14:textId="77777777" w:rsidR="001502CC" w:rsidRPr="00E60088" w:rsidRDefault="001502CC" w:rsidP="001502CC"/>
    <w:p w14:paraId="2E5888C9" w14:textId="3E5A92C7" w:rsidR="00B54A7B" w:rsidRDefault="008F0BE3" w:rsidP="001502CC">
      <w:r w:rsidRPr="00E60088">
        <w:t xml:space="preserve">Updated: </w:t>
      </w:r>
      <w:r w:rsidR="00246CFB" w:rsidRPr="00E60088">
        <w:t>09/14</w:t>
      </w:r>
    </w:p>
    <w:p w14:paraId="6B0ACC8C" w14:textId="68A8A019" w:rsidR="003E2063" w:rsidRPr="00796F85" w:rsidRDefault="00DC5850" w:rsidP="002901F7">
      <w:pPr>
        <w:rPr>
          <w:color w:val="FFFFFF" w:themeColor="background1"/>
          <w:sz w:val="2"/>
          <w:szCs w:val="2"/>
        </w:rPr>
      </w:pPr>
      <w:r w:rsidRPr="00DC5850">
        <w:rPr>
          <w:color w:val="FFFFFF" w:themeColor="background1"/>
          <w:sz w:val="2"/>
          <w:szCs w:val="2"/>
        </w:rPr>
        <w:t>To operate table of contents with a</w:t>
      </w:r>
      <w:r w:rsidR="00796F85">
        <w:rPr>
          <w:color w:val="FFFFFF" w:themeColor="background1"/>
          <w:sz w:val="2"/>
          <w:szCs w:val="2"/>
        </w:rPr>
        <w:t xml:space="preserve"> screen reader, use links list.</w:t>
      </w:r>
    </w:p>
    <w:p w14:paraId="28B9EF23" w14:textId="77777777" w:rsidR="00DC5850" w:rsidRDefault="00DC5850">
      <w:pPr>
        <w:pStyle w:val="TOC1"/>
        <w:tabs>
          <w:tab w:val="right" w:leader="dot" w:pos="10070"/>
        </w:tabs>
        <w:rPr>
          <w:rFonts w:asciiTheme="minorHAnsi" w:hAnsiTheme="minorHAnsi" w:cstheme="minorBidi"/>
          <w:b w:val="0"/>
          <w:noProof/>
          <w:lang w:eastAsia="zh-CN"/>
        </w:rPr>
      </w:pPr>
      <w:r>
        <w:rPr>
          <w:b w:val="0"/>
        </w:rPr>
        <w:fldChar w:fldCharType="begin"/>
      </w:r>
      <w:r>
        <w:rPr>
          <w:b w:val="0"/>
        </w:rPr>
        <w:instrText xml:space="preserve"> TOC \h \z \u \t "Heading 2,1,Heading 3,2" </w:instrText>
      </w:r>
      <w:r>
        <w:rPr>
          <w:b w:val="0"/>
        </w:rPr>
        <w:fldChar w:fldCharType="separate"/>
      </w:r>
      <w:hyperlink w:anchor="_Toc19089791" w:history="1">
        <w:r w:rsidRPr="00060DCA">
          <w:rPr>
            <w:rStyle w:val="Hyperlink"/>
            <w:noProof/>
          </w:rPr>
          <w:t xml:space="preserve">1501 DORS </w:t>
        </w:r>
        <w:bookmarkStart w:id="0" w:name="_GoBack"/>
        <w:bookmarkEnd w:id="0"/>
        <w:r w:rsidRPr="00060DCA">
          <w:rPr>
            <w:rStyle w:val="Hyperlink"/>
            <w:noProof/>
          </w:rPr>
          <w:t>and Post-Secondary Education</w:t>
        </w:r>
        <w:r>
          <w:rPr>
            <w:noProof/>
            <w:webHidden/>
          </w:rPr>
          <w:tab/>
        </w:r>
        <w:r>
          <w:rPr>
            <w:noProof/>
            <w:webHidden/>
          </w:rPr>
          <w:fldChar w:fldCharType="begin"/>
        </w:r>
        <w:r>
          <w:rPr>
            <w:noProof/>
            <w:webHidden/>
          </w:rPr>
          <w:instrText xml:space="preserve"> PAGEREF _Toc19089791 \h </w:instrText>
        </w:r>
        <w:r>
          <w:rPr>
            <w:noProof/>
            <w:webHidden/>
          </w:rPr>
        </w:r>
        <w:r>
          <w:rPr>
            <w:noProof/>
            <w:webHidden/>
          </w:rPr>
          <w:fldChar w:fldCharType="separate"/>
        </w:r>
        <w:r w:rsidR="00796F85">
          <w:rPr>
            <w:noProof/>
            <w:webHidden/>
          </w:rPr>
          <w:t>2</w:t>
        </w:r>
        <w:r>
          <w:rPr>
            <w:noProof/>
            <w:webHidden/>
          </w:rPr>
          <w:fldChar w:fldCharType="end"/>
        </w:r>
      </w:hyperlink>
    </w:p>
    <w:p w14:paraId="0017D827" w14:textId="77777777" w:rsidR="00DC5850" w:rsidRDefault="00DC5850">
      <w:pPr>
        <w:pStyle w:val="TOC1"/>
        <w:tabs>
          <w:tab w:val="right" w:leader="dot" w:pos="10070"/>
        </w:tabs>
        <w:rPr>
          <w:rFonts w:asciiTheme="minorHAnsi" w:hAnsiTheme="minorHAnsi" w:cstheme="minorBidi"/>
          <w:b w:val="0"/>
          <w:noProof/>
          <w:lang w:eastAsia="zh-CN"/>
        </w:rPr>
      </w:pPr>
      <w:hyperlink w:anchor="_Toc19089792" w:history="1">
        <w:r w:rsidRPr="00060DCA">
          <w:rPr>
            <w:rStyle w:val="Hyperlink"/>
            <w:noProof/>
          </w:rPr>
          <w:t>1502 Post-Secondary Education Terminology</w:t>
        </w:r>
        <w:r>
          <w:rPr>
            <w:noProof/>
            <w:webHidden/>
          </w:rPr>
          <w:tab/>
        </w:r>
        <w:r>
          <w:rPr>
            <w:noProof/>
            <w:webHidden/>
          </w:rPr>
          <w:fldChar w:fldCharType="begin"/>
        </w:r>
        <w:r>
          <w:rPr>
            <w:noProof/>
            <w:webHidden/>
          </w:rPr>
          <w:instrText xml:space="preserve"> PAGEREF _Toc19089792 \h </w:instrText>
        </w:r>
        <w:r>
          <w:rPr>
            <w:noProof/>
            <w:webHidden/>
          </w:rPr>
        </w:r>
        <w:r>
          <w:rPr>
            <w:noProof/>
            <w:webHidden/>
          </w:rPr>
          <w:fldChar w:fldCharType="separate"/>
        </w:r>
        <w:r w:rsidR="00796F85">
          <w:rPr>
            <w:noProof/>
            <w:webHidden/>
          </w:rPr>
          <w:t>3</w:t>
        </w:r>
        <w:r>
          <w:rPr>
            <w:noProof/>
            <w:webHidden/>
          </w:rPr>
          <w:fldChar w:fldCharType="end"/>
        </w:r>
      </w:hyperlink>
    </w:p>
    <w:p w14:paraId="2DCBF9C1" w14:textId="77777777" w:rsidR="00DC5850" w:rsidRDefault="00DC5850" w:rsidP="00796F85">
      <w:pPr>
        <w:pStyle w:val="TOC2"/>
        <w:rPr>
          <w:rFonts w:asciiTheme="minorHAnsi" w:hAnsiTheme="minorHAnsi" w:cstheme="minorBidi"/>
          <w:noProof/>
          <w:lang w:eastAsia="zh-CN"/>
        </w:rPr>
      </w:pPr>
      <w:hyperlink w:anchor="_Toc19089793" w:history="1">
        <w:r w:rsidRPr="00060DCA">
          <w:rPr>
            <w:rStyle w:val="Hyperlink"/>
            <w:noProof/>
          </w:rPr>
          <w:t>1502.01 Educational Expenses</w:t>
        </w:r>
        <w:r>
          <w:rPr>
            <w:noProof/>
            <w:webHidden/>
          </w:rPr>
          <w:tab/>
        </w:r>
        <w:r>
          <w:rPr>
            <w:noProof/>
            <w:webHidden/>
          </w:rPr>
          <w:fldChar w:fldCharType="begin"/>
        </w:r>
        <w:r>
          <w:rPr>
            <w:noProof/>
            <w:webHidden/>
          </w:rPr>
          <w:instrText xml:space="preserve"> PAGEREF _Toc19089793 \h </w:instrText>
        </w:r>
        <w:r>
          <w:rPr>
            <w:noProof/>
            <w:webHidden/>
          </w:rPr>
        </w:r>
        <w:r>
          <w:rPr>
            <w:noProof/>
            <w:webHidden/>
          </w:rPr>
          <w:fldChar w:fldCharType="separate"/>
        </w:r>
        <w:r w:rsidR="00796F85">
          <w:rPr>
            <w:noProof/>
            <w:webHidden/>
          </w:rPr>
          <w:t>3</w:t>
        </w:r>
        <w:r>
          <w:rPr>
            <w:noProof/>
            <w:webHidden/>
          </w:rPr>
          <w:fldChar w:fldCharType="end"/>
        </w:r>
      </w:hyperlink>
    </w:p>
    <w:p w14:paraId="053933B1" w14:textId="77777777" w:rsidR="00DC5850" w:rsidRDefault="00DC5850" w:rsidP="00796F85">
      <w:pPr>
        <w:pStyle w:val="TOC2"/>
        <w:rPr>
          <w:rFonts w:asciiTheme="minorHAnsi" w:hAnsiTheme="minorHAnsi" w:cstheme="minorBidi"/>
          <w:noProof/>
          <w:lang w:eastAsia="zh-CN"/>
        </w:rPr>
      </w:pPr>
      <w:hyperlink w:anchor="_Toc19089794" w:history="1">
        <w:r w:rsidRPr="00060DCA">
          <w:rPr>
            <w:rStyle w:val="Hyperlink"/>
            <w:noProof/>
          </w:rPr>
          <w:t>1502.02 Free Application for Federal Student Aid (FAFSA)</w:t>
        </w:r>
        <w:r>
          <w:rPr>
            <w:noProof/>
            <w:webHidden/>
          </w:rPr>
          <w:tab/>
        </w:r>
        <w:r>
          <w:rPr>
            <w:noProof/>
            <w:webHidden/>
          </w:rPr>
          <w:fldChar w:fldCharType="begin"/>
        </w:r>
        <w:r>
          <w:rPr>
            <w:noProof/>
            <w:webHidden/>
          </w:rPr>
          <w:instrText xml:space="preserve"> PAGEREF _Toc19089794 \h </w:instrText>
        </w:r>
        <w:r>
          <w:rPr>
            <w:noProof/>
            <w:webHidden/>
          </w:rPr>
        </w:r>
        <w:r>
          <w:rPr>
            <w:noProof/>
            <w:webHidden/>
          </w:rPr>
          <w:fldChar w:fldCharType="separate"/>
        </w:r>
        <w:r w:rsidR="00796F85">
          <w:rPr>
            <w:noProof/>
            <w:webHidden/>
          </w:rPr>
          <w:t>3</w:t>
        </w:r>
        <w:r>
          <w:rPr>
            <w:noProof/>
            <w:webHidden/>
          </w:rPr>
          <w:fldChar w:fldCharType="end"/>
        </w:r>
      </w:hyperlink>
    </w:p>
    <w:p w14:paraId="7E80AE7E" w14:textId="77777777" w:rsidR="00DC5850" w:rsidRDefault="00DC5850" w:rsidP="00796F85">
      <w:pPr>
        <w:pStyle w:val="TOC2"/>
        <w:rPr>
          <w:rFonts w:asciiTheme="minorHAnsi" w:hAnsiTheme="minorHAnsi" w:cstheme="minorBidi"/>
          <w:noProof/>
          <w:lang w:eastAsia="zh-CN"/>
        </w:rPr>
      </w:pPr>
      <w:hyperlink w:anchor="_Toc19089795" w:history="1">
        <w:r w:rsidRPr="00060DCA">
          <w:rPr>
            <w:rStyle w:val="Hyperlink"/>
            <w:noProof/>
          </w:rPr>
          <w:t>1502.03 Student Aid Report (SAR)</w:t>
        </w:r>
        <w:r>
          <w:rPr>
            <w:noProof/>
            <w:webHidden/>
          </w:rPr>
          <w:tab/>
        </w:r>
        <w:r>
          <w:rPr>
            <w:noProof/>
            <w:webHidden/>
          </w:rPr>
          <w:fldChar w:fldCharType="begin"/>
        </w:r>
        <w:r>
          <w:rPr>
            <w:noProof/>
            <w:webHidden/>
          </w:rPr>
          <w:instrText xml:space="preserve"> PAGEREF _Toc19089795 \h </w:instrText>
        </w:r>
        <w:r>
          <w:rPr>
            <w:noProof/>
            <w:webHidden/>
          </w:rPr>
        </w:r>
        <w:r>
          <w:rPr>
            <w:noProof/>
            <w:webHidden/>
          </w:rPr>
          <w:fldChar w:fldCharType="separate"/>
        </w:r>
        <w:r w:rsidR="00796F85">
          <w:rPr>
            <w:noProof/>
            <w:webHidden/>
          </w:rPr>
          <w:t>3</w:t>
        </w:r>
        <w:r>
          <w:rPr>
            <w:noProof/>
            <w:webHidden/>
          </w:rPr>
          <w:fldChar w:fldCharType="end"/>
        </w:r>
      </w:hyperlink>
    </w:p>
    <w:p w14:paraId="29B30386" w14:textId="77777777" w:rsidR="00DC5850" w:rsidRDefault="00DC5850" w:rsidP="00796F85">
      <w:pPr>
        <w:pStyle w:val="TOC2"/>
        <w:rPr>
          <w:rFonts w:asciiTheme="minorHAnsi" w:hAnsiTheme="minorHAnsi" w:cstheme="minorBidi"/>
          <w:noProof/>
          <w:lang w:eastAsia="zh-CN"/>
        </w:rPr>
      </w:pPr>
      <w:hyperlink w:anchor="_Toc19089796" w:history="1">
        <w:r w:rsidRPr="00060DCA">
          <w:rPr>
            <w:rStyle w:val="Hyperlink"/>
            <w:noProof/>
          </w:rPr>
          <w:t>1502.04 Grants and Scholarships</w:t>
        </w:r>
        <w:r>
          <w:rPr>
            <w:noProof/>
            <w:webHidden/>
          </w:rPr>
          <w:tab/>
        </w:r>
        <w:r>
          <w:rPr>
            <w:noProof/>
            <w:webHidden/>
          </w:rPr>
          <w:fldChar w:fldCharType="begin"/>
        </w:r>
        <w:r>
          <w:rPr>
            <w:noProof/>
            <w:webHidden/>
          </w:rPr>
          <w:instrText xml:space="preserve"> PAGEREF _Toc19089796 \h </w:instrText>
        </w:r>
        <w:r>
          <w:rPr>
            <w:noProof/>
            <w:webHidden/>
          </w:rPr>
        </w:r>
        <w:r>
          <w:rPr>
            <w:noProof/>
            <w:webHidden/>
          </w:rPr>
          <w:fldChar w:fldCharType="separate"/>
        </w:r>
        <w:r w:rsidR="00796F85">
          <w:rPr>
            <w:noProof/>
            <w:webHidden/>
          </w:rPr>
          <w:t>3</w:t>
        </w:r>
        <w:r>
          <w:rPr>
            <w:noProof/>
            <w:webHidden/>
          </w:rPr>
          <w:fldChar w:fldCharType="end"/>
        </w:r>
      </w:hyperlink>
    </w:p>
    <w:p w14:paraId="539AE6CC" w14:textId="77777777" w:rsidR="00DC5850" w:rsidRDefault="00DC5850" w:rsidP="00796F85">
      <w:pPr>
        <w:pStyle w:val="TOC2"/>
        <w:rPr>
          <w:rFonts w:asciiTheme="minorHAnsi" w:hAnsiTheme="minorHAnsi" w:cstheme="minorBidi"/>
          <w:noProof/>
          <w:lang w:eastAsia="zh-CN"/>
        </w:rPr>
      </w:pPr>
      <w:hyperlink w:anchor="_Toc19089797" w:history="1">
        <w:r w:rsidRPr="00060DCA">
          <w:rPr>
            <w:rStyle w:val="Hyperlink"/>
            <w:noProof/>
          </w:rPr>
          <w:t>1502.05 Work-Study and Loans</w:t>
        </w:r>
        <w:r>
          <w:rPr>
            <w:noProof/>
            <w:webHidden/>
          </w:rPr>
          <w:tab/>
        </w:r>
        <w:r>
          <w:rPr>
            <w:noProof/>
            <w:webHidden/>
          </w:rPr>
          <w:fldChar w:fldCharType="begin"/>
        </w:r>
        <w:r>
          <w:rPr>
            <w:noProof/>
            <w:webHidden/>
          </w:rPr>
          <w:instrText xml:space="preserve"> PAGEREF _Toc19089797 \h </w:instrText>
        </w:r>
        <w:r>
          <w:rPr>
            <w:noProof/>
            <w:webHidden/>
          </w:rPr>
        </w:r>
        <w:r>
          <w:rPr>
            <w:noProof/>
            <w:webHidden/>
          </w:rPr>
          <w:fldChar w:fldCharType="separate"/>
        </w:r>
        <w:r w:rsidR="00796F85">
          <w:rPr>
            <w:noProof/>
            <w:webHidden/>
          </w:rPr>
          <w:t>4</w:t>
        </w:r>
        <w:r>
          <w:rPr>
            <w:noProof/>
            <w:webHidden/>
          </w:rPr>
          <w:fldChar w:fldCharType="end"/>
        </w:r>
      </w:hyperlink>
    </w:p>
    <w:p w14:paraId="78950602" w14:textId="77777777" w:rsidR="00DC5850" w:rsidRDefault="00DC5850" w:rsidP="00796F85">
      <w:pPr>
        <w:pStyle w:val="TOC2"/>
        <w:rPr>
          <w:rFonts w:asciiTheme="minorHAnsi" w:hAnsiTheme="minorHAnsi" w:cstheme="minorBidi"/>
          <w:noProof/>
          <w:lang w:eastAsia="zh-CN"/>
        </w:rPr>
      </w:pPr>
      <w:hyperlink w:anchor="_Toc19089798" w:history="1">
        <w:r w:rsidRPr="00060DCA">
          <w:rPr>
            <w:rStyle w:val="Hyperlink"/>
            <w:noProof/>
          </w:rPr>
          <w:t>1502.06 In-State School</w:t>
        </w:r>
        <w:r>
          <w:rPr>
            <w:noProof/>
            <w:webHidden/>
          </w:rPr>
          <w:tab/>
        </w:r>
        <w:r>
          <w:rPr>
            <w:noProof/>
            <w:webHidden/>
          </w:rPr>
          <w:fldChar w:fldCharType="begin"/>
        </w:r>
        <w:r>
          <w:rPr>
            <w:noProof/>
            <w:webHidden/>
          </w:rPr>
          <w:instrText xml:space="preserve"> PAGEREF _Toc19089798 \h </w:instrText>
        </w:r>
        <w:r>
          <w:rPr>
            <w:noProof/>
            <w:webHidden/>
          </w:rPr>
        </w:r>
        <w:r>
          <w:rPr>
            <w:noProof/>
            <w:webHidden/>
          </w:rPr>
          <w:fldChar w:fldCharType="separate"/>
        </w:r>
        <w:r w:rsidR="00796F85">
          <w:rPr>
            <w:noProof/>
            <w:webHidden/>
          </w:rPr>
          <w:t>4</w:t>
        </w:r>
        <w:r>
          <w:rPr>
            <w:noProof/>
            <w:webHidden/>
          </w:rPr>
          <w:fldChar w:fldCharType="end"/>
        </w:r>
      </w:hyperlink>
    </w:p>
    <w:p w14:paraId="08147C22" w14:textId="77777777" w:rsidR="00DC5850" w:rsidRDefault="00DC5850" w:rsidP="00796F85">
      <w:pPr>
        <w:pStyle w:val="TOC2"/>
        <w:rPr>
          <w:rFonts w:asciiTheme="minorHAnsi" w:hAnsiTheme="minorHAnsi" w:cstheme="minorBidi"/>
          <w:noProof/>
          <w:lang w:eastAsia="zh-CN"/>
        </w:rPr>
      </w:pPr>
      <w:hyperlink w:anchor="_Toc19089799" w:history="1">
        <w:r w:rsidRPr="00060DCA">
          <w:rPr>
            <w:rStyle w:val="Hyperlink"/>
            <w:noProof/>
          </w:rPr>
          <w:t>1502.07 Disability Support Services</w:t>
        </w:r>
        <w:r>
          <w:rPr>
            <w:noProof/>
            <w:webHidden/>
          </w:rPr>
          <w:tab/>
        </w:r>
        <w:r>
          <w:rPr>
            <w:noProof/>
            <w:webHidden/>
          </w:rPr>
          <w:fldChar w:fldCharType="begin"/>
        </w:r>
        <w:r>
          <w:rPr>
            <w:noProof/>
            <w:webHidden/>
          </w:rPr>
          <w:instrText xml:space="preserve"> PAGEREF _Toc19089799 \h </w:instrText>
        </w:r>
        <w:r>
          <w:rPr>
            <w:noProof/>
            <w:webHidden/>
          </w:rPr>
        </w:r>
        <w:r>
          <w:rPr>
            <w:noProof/>
            <w:webHidden/>
          </w:rPr>
          <w:fldChar w:fldCharType="separate"/>
        </w:r>
        <w:r w:rsidR="00796F85">
          <w:rPr>
            <w:noProof/>
            <w:webHidden/>
          </w:rPr>
          <w:t>4</w:t>
        </w:r>
        <w:r>
          <w:rPr>
            <w:noProof/>
            <w:webHidden/>
          </w:rPr>
          <w:fldChar w:fldCharType="end"/>
        </w:r>
      </w:hyperlink>
    </w:p>
    <w:p w14:paraId="14EACC24" w14:textId="77777777" w:rsidR="00DC5850" w:rsidRDefault="00DC5850" w:rsidP="00796F85">
      <w:pPr>
        <w:pStyle w:val="TOC2"/>
        <w:rPr>
          <w:rFonts w:asciiTheme="minorHAnsi" w:hAnsiTheme="minorHAnsi" w:cstheme="minorBidi"/>
          <w:noProof/>
          <w:lang w:eastAsia="zh-CN"/>
        </w:rPr>
      </w:pPr>
      <w:hyperlink w:anchor="_Toc19089800" w:history="1">
        <w:r w:rsidRPr="00060DCA">
          <w:rPr>
            <w:rStyle w:val="Hyperlink"/>
            <w:noProof/>
          </w:rPr>
          <w:t>1502.08 Developmental Courses</w:t>
        </w:r>
        <w:r>
          <w:rPr>
            <w:noProof/>
            <w:webHidden/>
          </w:rPr>
          <w:tab/>
        </w:r>
        <w:r>
          <w:rPr>
            <w:noProof/>
            <w:webHidden/>
          </w:rPr>
          <w:fldChar w:fldCharType="begin"/>
        </w:r>
        <w:r>
          <w:rPr>
            <w:noProof/>
            <w:webHidden/>
          </w:rPr>
          <w:instrText xml:space="preserve"> PAGEREF _Toc19089800 \h </w:instrText>
        </w:r>
        <w:r>
          <w:rPr>
            <w:noProof/>
            <w:webHidden/>
          </w:rPr>
        </w:r>
        <w:r>
          <w:rPr>
            <w:noProof/>
            <w:webHidden/>
          </w:rPr>
          <w:fldChar w:fldCharType="separate"/>
        </w:r>
        <w:r w:rsidR="00796F85">
          <w:rPr>
            <w:noProof/>
            <w:webHidden/>
          </w:rPr>
          <w:t>4</w:t>
        </w:r>
        <w:r>
          <w:rPr>
            <w:noProof/>
            <w:webHidden/>
          </w:rPr>
          <w:fldChar w:fldCharType="end"/>
        </w:r>
      </w:hyperlink>
    </w:p>
    <w:p w14:paraId="0EA645DE" w14:textId="77777777" w:rsidR="00DC5850" w:rsidRDefault="00DC5850" w:rsidP="00796F85">
      <w:pPr>
        <w:pStyle w:val="TOC2"/>
        <w:rPr>
          <w:rFonts w:asciiTheme="minorHAnsi" w:hAnsiTheme="minorHAnsi" w:cstheme="minorBidi"/>
          <w:noProof/>
          <w:lang w:eastAsia="zh-CN"/>
        </w:rPr>
      </w:pPr>
      <w:hyperlink w:anchor="_Toc19089801" w:history="1">
        <w:r w:rsidRPr="00060DCA">
          <w:rPr>
            <w:rStyle w:val="Hyperlink"/>
            <w:noProof/>
          </w:rPr>
          <w:t>1502.09 Placement Testing</w:t>
        </w:r>
        <w:r>
          <w:rPr>
            <w:noProof/>
            <w:webHidden/>
          </w:rPr>
          <w:tab/>
        </w:r>
        <w:r>
          <w:rPr>
            <w:noProof/>
            <w:webHidden/>
          </w:rPr>
          <w:fldChar w:fldCharType="begin"/>
        </w:r>
        <w:r>
          <w:rPr>
            <w:noProof/>
            <w:webHidden/>
          </w:rPr>
          <w:instrText xml:space="preserve"> PAGEREF _Toc19089801 \h </w:instrText>
        </w:r>
        <w:r>
          <w:rPr>
            <w:noProof/>
            <w:webHidden/>
          </w:rPr>
        </w:r>
        <w:r>
          <w:rPr>
            <w:noProof/>
            <w:webHidden/>
          </w:rPr>
          <w:fldChar w:fldCharType="separate"/>
        </w:r>
        <w:r w:rsidR="00796F85">
          <w:rPr>
            <w:noProof/>
            <w:webHidden/>
          </w:rPr>
          <w:t>4</w:t>
        </w:r>
        <w:r>
          <w:rPr>
            <w:noProof/>
            <w:webHidden/>
          </w:rPr>
          <w:fldChar w:fldCharType="end"/>
        </w:r>
      </w:hyperlink>
    </w:p>
    <w:p w14:paraId="1BD2FF63" w14:textId="77777777" w:rsidR="00DC5850" w:rsidRDefault="00DC5850">
      <w:pPr>
        <w:pStyle w:val="TOC1"/>
        <w:tabs>
          <w:tab w:val="right" w:leader="dot" w:pos="10070"/>
        </w:tabs>
        <w:rPr>
          <w:rFonts w:asciiTheme="minorHAnsi" w:hAnsiTheme="minorHAnsi" w:cstheme="minorBidi"/>
          <w:b w:val="0"/>
          <w:noProof/>
          <w:lang w:eastAsia="zh-CN"/>
        </w:rPr>
      </w:pPr>
      <w:hyperlink w:anchor="_Toc19089802" w:history="1">
        <w:r w:rsidRPr="00060DCA">
          <w:rPr>
            <w:rStyle w:val="Hyperlink"/>
            <w:noProof/>
          </w:rPr>
          <w:t>1503 Training Services in Institutions of Post-Secondary Education</w:t>
        </w:r>
        <w:r>
          <w:rPr>
            <w:noProof/>
            <w:webHidden/>
          </w:rPr>
          <w:tab/>
        </w:r>
        <w:r>
          <w:rPr>
            <w:noProof/>
            <w:webHidden/>
          </w:rPr>
          <w:fldChar w:fldCharType="begin"/>
        </w:r>
        <w:r>
          <w:rPr>
            <w:noProof/>
            <w:webHidden/>
          </w:rPr>
          <w:instrText xml:space="preserve"> PAGEREF _Toc19089802 \h </w:instrText>
        </w:r>
        <w:r>
          <w:rPr>
            <w:noProof/>
            <w:webHidden/>
          </w:rPr>
        </w:r>
        <w:r>
          <w:rPr>
            <w:noProof/>
            <w:webHidden/>
          </w:rPr>
          <w:fldChar w:fldCharType="separate"/>
        </w:r>
        <w:r w:rsidR="00796F85">
          <w:rPr>
            <w:noProof/>
            <w:webHidden/>
          </w:rPr>
          <w:t>4</w:t>
        </w:r>
        <w:r>
          <w:rPr>
            <w:noProof/>
            <w:webHidden/>
          </w:rPr>
          <w:fldChar w:fldCharType="end"/>
        </w:r>
      </w:hyperlink>
    </w:p>
    <w:p w14:paraId="089C331D" w14:textId="77777777" w:rsidR="00DC5850" w:rsidRDefault="00DC5850">
      <w:pPr>
        <w:pStyle w:val="TOC1"/>
        <w:tabs>
          <w:tab w:val="right" w:leader="dot" w:pos="10070"/>
        </w:tabs>
        <w:rPr>
          <w:rFonts w:asciiTheme="minorHAnsi" w:hAnsiTheme="minorHAnsi" w:cstheme="minorBidi"/>
          <w:b w:val="0"/>
          <w:noProof/>
          <w:lang w:eastAsia="zh-CN"/>
        </w:rPr>
      </w:pPr>
      <w:hyperlink w:anchor="_Toc19089803" w:history="1">
        <w:r w:rsidRPr="00060DCA">
          <w:rPr>
            <w:rStyle w:val="Hyperlink"/>
            <w:noProof/>
          </w:rPr>
          <w:t>1504 Training Service Requirements</w:t>
        </w:r>
        <w:r>
          <w:rPr>
            <w:noProof/>
            <w:webHidden/>
          </w:rPr>
          <w:tab/>
        </w:r>
        <w:r>
          <w:rPr>
            <w:noProof/>
            <w:webHidden/>
          </w:rPr>
          <w:fldChar w:fldCharType="begin"/>
        </w:r>
        <w:r>
          <w:rPr>
            <w:noProof/>
            <w:webHidden/>
          </w:rPr>
          <w:instrText xml:space="preserve"> PAGEREF _Toc19089803 \h </w:instrText>
        </w:r>
        <w:r>
          <w:rPr>
            <w:noProof/>
            <w:webHidden/>
          </w:rPr>
        </w:r>
        <w:r>
          <w:rPr>
            <w:noProof/>
            <w:webHidden/>
          </w:rPr>
          <w:fldChar w:fldCharType="separate"/>
        </w:r>
        <w:r w:rsidR="00796F85">
          <w:rPr>
            <w:noProof/>
            <w:webHidden/>
          </w:rPr>
          <w:t>5</w:t>
        </w:r>
        <w:r>
          <w:rPr>
            <w:noProof/>
            <w:webHidden/>
          </w:rPr>
          <w:fldChar w:fldCharType="end"/>
        </w:r>
      </w:hyperlink>
    </w:p>
    <w:p w14:paraId="6B619136" w14:textId="77777777" w:rsidR="00DC5850" w:rsidRDefault="00DC5850" w:rsidP="00796F85">
      <w:pPr>
        <w:pStyle w:val="TOC2"/>
        <w:rPr>
          <w:rFonts w:asciiTheme="minorHAnsi" w:hAnsiTheme="minorHAnsi" w:cstheme="minorBidi"/>
          <w:noProof/>
          <w:lang w:eastAsia="zh-CN"/>
        </w:rPr>
      </w:pPr>
      <w:hyperlink w:anchor="_Toc19089804" w:history="1">
        <w:r w:rsidRPr="00060DCA">
          <w:rPr>
            <w:rStyle w:val="Hyperlink"/>
            <w:noProof/>
          </w:rPr>
          <w:t>1504.01 Relationship to the Employment Goal</w:t>
        </w:r>
        <w:r>
          <w:rPr>
            <w:noProof/>
            <w:webHidden/>
          </w:rPr>
          <w:tab/>
        </w:r>
        <w:r>
          <w:rPr>
            <w:noProof/>
            <w:webHidden/>
          </w:rPr>
          <w:fldChar w:fldCharType="begin"/>
        </w:r>
        <w:r>
          <w:rPr>
            <w:noProof/>
            <w:webHidden/>
          </w:rPr>
          <w:instrText xml:space="preserve"> PAGEREF _Toc19089804 \h </w:instrText>
        </w:r>
        <w:r>
          <w:rPr>
            <w:noProof/>
            <w:webHidden/>
          </w:rPr>
        </w:r>
        <w:r>
          <w:rPr>
            <w:noProof/>
            <w:webHidden/>
          </w:rPr>
          <w:fldChar w:fldCharType="separate"/>
        </w:r>
        <w:r w:rsidR="00796F85">
          <w:rPr>
            <w:noProof/>
            <w:webHidden/>
          </w:rPr>
          <w:t>5</w:t>
        </w:r>
        <w:r>
          <w:rPr>
            <w:noProof/>
            <w:webHidden/>
          </w:rPr>
          <w:fldChar w:fldCharType="end"/>
        </w:r>
      </w:hyperlink>
    </w:p>
    <w:p w14:paraId="190CAEDE" w14:textId="77777777" w:rsidR="00DC5850" w:rsidRDefault="00DC5850" w:rsidP="00796F85">
      <w:pPr>
        <w:pStyle w:val="TOC2"/>
        <w:rPr>
          <w:rFonts w:asciiTheme="minorHAnsi" w:hAnsiTheme="minorHAnsi" w:cstheme="minorBidi"/>
          <w:noProof/>
          <w:lang w:eastAsia="zh-CN"/>
        </w:rPr>
      </w:pPr>
      <w:hyperlink w:anchor="_Toc19089805" w:history="1">
        <w:r w:rsidRPr="00060DCA">
          <w:rPr>
            <w:rStyle w:val="Hyperlink"/>
            <w:noProof/>
          </w:rPr>
          <w:t>1504.02 Evaluating the Resources and Capabilities of the Individual</w:t>
        </w:r>
        <w:r>
          <w:rPr>
            <w:noProof/>
            <w:webHidden/>
          </w:rPr>
          <w:tab/>
        </w:r>
        <w:r>
          <w:rPr>
            <w:noProof/>
            <w:webHidden/>
          </w:rPr>
          <w:fldChar w:fldCharType="begin"/>
        </w:r>
        <w:r>
          <w:rPr>
            <w:noProof/>
            <w:webHidden/>
          </w:rPr>
          <w:instrText xml:space="preserve"> PAGEREF _Toc19089805 \h </w:instrText>
        </w:r>
        <w:r>
          <w:rPr>
            <w:noProof/>
            <w:webHidden/>
          </w:rPr>
        </w:r>
        <w:r>
          <w:rPr>
            <w:noProof/>
            <w:webHidden/>
          </w:rPr>
          <w:fldChar w:fldCharType="separate"/>
        </w:r>
        <w:r w:rsidR="00796F85">
          <w:rPr>
            <w:noProof/>
            <w:webHidden/>
          </w:rPr>
          <w:t>5</w:t>
        </w:r>
        <w:r>
          <w:rPr>
            <w:noProof/>
            <w:webHidden/>
          </w:rPr>
          <w:fldChar w:fldCharType="end"/>
        </w:r>
      </w:hyperlink>
    </w:p>
    <w:p w14:paraId="169D43DB" w14:textId="77777777" w:rsidR="00DC5850" w:rsidRDefault="00DC5850" w:rsidP="00796F85">
      <w:pPr>
        <w:pStyle w:val="TOC2"/>
        <w:rPr>
          <w:rFonts w:asciiTheme="minorHAnsi" w:hAnsiTheme="minorHAnsi" w:cstheme="minorBidi"/>
          <w:noProof/>
          <w:lang w:eastAsia="zh-CN"/>
        </w:rPr>
      </w:pPr>
      <w:hyperlink w:anchor="_Toc19089806" w:history="1">
        <w:r w:rsidRPr="00060DCA">
          <w:rPr>
            <w:rStyle w:val="Hyperlink"/>
            <w:noProof/>
          </w:rPr>
          <w:t>1504.03 Analysis of Information</w:t>
        </w:r>
        <w:r>
          <w:rPr>
            <w:noProof/>
            <w:webHidden/>
          </w:rPr>
          <w:tab/>
        </w:r>
        <w:r>
          <w:rPr>
            <w:noProof/>
            <w:webHidden/>
          </w:rPr>
          <w:fldChar w:fldCharType="begin"/>
        </w:r>
        <w:r>
          <w:rPr>
            <w:noProof/>
            <w:webHidden/>
          </w:rPr>
          <w:instrText xml:space="preserve"> PAGEREF _Toc19089806 \h </w:instrText>
        </w:r>
        <w:r>
          <w:rPr>
            <w:noProof/>
            <w:webHidden/>
          </w:rPr>
        </w:r>
        <w:r>
          <w:rPr>
            <w:noProof/>
            <w:webHidden/>
          </w:rPr>
          <w:fldChar w:fldCharType="separate"/>
        </w:r>
        <w:r w:rsidR="00796F85">
          <w:rPr>
            <w:noProof/>
            <w:webHidden/>
          </w:rPr>
          <w:t>6</w:t>
        </w:r>
        <w:r>
          <w:rPr>
            <w:noProof/>
            <w:webHidden/>
          </w:rPr>
          <w:fldChar w:fldCharType="end"/>
        </w:r>
      </w:hyperlink>
    </w:p>
    <w:p w14:paraId="2A40EDCB" w14:textId="77777777" w:rsidR="00DC5850" w:rsidRDefault="00DC5850">
      <w:pPr>
        <w:pStyle w:val="TOC1"/>
        <w:tabs>
          <w:tab w:val="right" w:leader="dot" w:pos="10070"/>
        </w:tabs>
        <w:rPr>
          <w:rFonts w:asciiTheme="minorHAnsi" w:hAnsiTheme="minorHAnsi" w:cstheme="minorBidi"/>
          <w:b w:val="0"/>
          <w:noProof/>
          <w:lang w:eastAsia="zh-CN"/>
        </w:rPr>
      </w:pPr>
      <w:hyperlink w:anchor="_Toc19089807" w:history="1">
        <w:r w:rsidRPr="00060DCA">
          <w:rPr>
            <w:rStyle w:val="Hyperlink"/>
            <w:noProof/>
          </w:rPr>
          <w:t>1505 Role of the Counselor</w:t>
        </w:r>
        <w:r>
          <w:rPr>
            <w:noProof/>
            <w:webHidden/>
          </w:rPr>
          <w:tab/>
        </w:r>
        <w:r>
          <w:rPr>
            <w:noProof/>
            <w:webHidden/>
          </w:rPr>
          <w:fldChar w:fldCharType="begin"/>
        </w:r>
        <w:r>
          <w:rPr>
            <w:noProof/>
            <w:webHidden/>
          </w:rPr>
          <w:instrText xml:space="preserve"> PAGEREF _Toc19089807 \h </w:instrText>
        </w:r>
        <w:r>
          <w:rPr>
            <w:noProof/>
            <w:webHidden/>
          </w:rPr>
        </w:r>
        <w:r>
          <w:rPr>
            <w:noProof/>
            <w:webHidden/>
          </w:rPr>
          <w:fldChar w:fldCharType="separate"/>
        </w:r>
        <w:r w:rsidR="00796F85">
          <w:rPr>
            <w:noProof/>
            <w:webHidden/>
          </w:rPr>
          <w:t>6</w:t>
        </w:r>
        <w:r>
          <w:rPr>
            <w:noProof/>
            <w:webHidden/>
          </w:rPr>
          <w:fldChar w:fldCharType="end"/>
        </w:r>
      </w:hyperlink>
    </w:p>
    <w:p w14:paraId="17EF584B" w14:textId="77777777" w:rsidR="00DC5850" w:rsidRDefault="00DC5850">
      <w:pPr>
        <w:pStyle w:val="TOC1"/>
        <w:tabs>
          <w:tab w:val="right" w:leader="dot" w:pos="10070"/>
        </w:tabs>
        <w:rPr>
          <w:rFonts w:asciiTheme="minorHAnsi" w:hAnsiTheme="minorHAnsi" w:cstheme="minorBidi"/>
          <w:b w:val="0"/>
          <w:noProof/>
          <w:lang w:eastAsia="zh-CN"/>
        </w:rPr>
      </w:pPr>
      <w:hyperlink w:anchor="_Toc19089808" w:history="1">
        <w:r w:rsidRPr="00060DCA">
          <w:rPr>
            <w:rStyle w:val="Hyperlink"/>
            <w:noProof/>
          </w:rPr>
          <w:t>1506 Notification of Responsibilities of the Individual</w:t>
        </w:r>
        <w:r>
          <w:rPr>
            <w:noProof/>
            <w:webHidden/>
          </w:rPr>
          <w:tab/>
        </w:r>
        <w:r>
          <w:rPr>
            <w:noProof/>
            <w:webHidden/>
          </w:rPr>
          <w:fldChar w:fldCharType="begin"/>
        </w:r>
        <w:r>
          <w:rPr>
            <w:noProof/>
            <w:webHidden/>
          </w:rPr>
          <w:instrText xml:space="preserve"> PAGEREF _Toc19089808 \h </w:instrText>
        </w:r>
        <w:r>
          <w:rPr>
            <w:noProof/>
            <w:webHidden/>
          </w:rPr>
        </w:r>
        <w:r>
          <w:rPr>
            <w:noProof/>
            <w:webHidden/>
          </w:rPr>
          <w:fldChar w:fldCharType="separate"/>
        </w:r>
        <w:r w:rsidR="00796F85">
          <w:rPr>
            <w:noProof/>
            <w:webHidden/>
          </w:rPr>
          <w:t>8</w:t>
        </w:r>
        <w:r>
          <w:rPr>
            <w:noProof/>
            <w:webHidden/>
          </w:rPr>
          <w:fldChar w:fldCharType="end"/>
        </w:r>
      </w:hyperlink>
    </w:p>
    <w:p w14:paraId="541AFD07" w14:textId="77777777" w:rsidR="00DC5850" w:rsidRDefault="00DC5850" w:rsidP="00796F85">
      <w:pPr>
        <w:pStyle w:val="TOC2"/>
        <w:rPr>
          <w:rFonts w:asciiTheme="minorHAnsi" w:hAnsiTheme="minorHAnsi" w:cstheme="minorBidi"/>
          <w:noProof/>
          <w:lang w:eastAsia="zh-CN"/>
        </w:rPr>
      </w:pPr>
      <w:hyperlink w:anchor="_Toc19089809" w:history="1">
        <w:r w:rsidRPr="00060DCA">
          <w:rPr>
            <w:rStyle w:val="Hyperlink"/>
            <w:noProof/>
          </w:rPr>
          <w:t>1506.01 Related Policies and Procedures</w:t>
        </w:r>
        <w:r>
          <w:rPr>
            <w:noProof/>
            <w:webHidden/>
          </w:rPr>
          <w:tab/>
        </w:r>
        <w:r>
          <w:rPr>
            <w:noProof/>
            <w:webHidden/>
          </w:rPr>
          <w:fldChar w:fldCharType="begin"/>
        </w:r>
        <w:r>
          <w:rPr>
            <w:noProof/>
            <w:webHidden/>
          </w:rPr>
          <w:instrText xml:space="preserve"> PAGEREF _Toc19089809 \h </w:instrText>
        </w:r>
        <w:r>
          <w:rPr>
            <w:noProof/>
            <w:webHidden/>
          </w:rPr>
        </w:r>
        <w:r>
          <w:rPr>
            <w:noProof/>
            <w:webHidden/>
          </w:rPr>
          <w:fldChar w:fldCharType="separate"/>
        </w:r>
        <w:r w:rsidR="00796F85">
          <w:rPr>
            <w:noProof/>
            <w:webHidden/>
          </w:rPr>
          <w:t>8</w:t>
        </w:r>
        <w:r>
          <w:rPr>
            <w:noProof/>
            <w:webHidden/>
          </w:rPr>
          <w:fldChar w:fldCharType="end"/>
        </w:r>
      </w:hyperlink>
    </w:p>
    <w:p w14:paraId="2A69CFD5" w14:textId="77777777" w:rsidR="00DC5850" w:rsidRDefault="00DC5850" w:rsidP="00796F85">
      <w:pPr>
        <w:pStyle w:val="TOC2"/>
        <w:rPr>
          <w:rFonts w:asciiTheme="minorHAnsi" w:hAnsiTheme="minorHAnsi" w:cstheme="minorBidi"/>
          <w:noProof/>
          <w:lang w:eastAsia="zh-CN"/>
        </w:rPr>
      </w:pPr>
      <w:hyperlink w:anchor="_Toc19089810" w:history="1">
        <w:r w:rsidRPr="00060DCA">
          <w:rPr>
            <w:rStyle w:val="Hyperlink"/>
            <w:noProof/>
          </w:rPr>
          <w:t>1506.02 Requirements and Responsibilities of the Individual</w:t>
        </w:r>
        <w:r>
          <w:rPr>
            <w:noProof/>
            <w:webHidden/>
          </w:rPr>
          <w:tab/>
        </w:r>
        <w:r>
          <w:rPr>
            <w:noProof/>
            <w:webHidden/>
          </w:rPr>
          <w:fldChar w:fldCharType="begin"/>
        </w:r>
        <w:r>
          <w:rPr>
            <w:noProof/>
            <w:webHidden/>
          </w:rPr>
          <w:instrText xml:space="preserve"> PAGEREF _Toc19089810 \h </w:instrText>
        </w:r>
        <w:r>
          <w:rPr>
            <w:noProof/>
            <w:webHidden/>
          </w:rPr>
        </w:r>
        <w:r>
          <w:rPr>
            <w:noProof/>
            <w:webHidden/>
          </w:rPr>
          <w:fldChar w:fldCharType="separate"/>
        </w:r>
        <w:r w:rsidR="00796F85">
          <w:rPr>
            <w:noProof/>
            <w:webHidden/>
          </w:rPr>
          <w:t>8</w:t>
        </w:r>
        <w:r>
          <w:rPr>
            <w:noProof/>
            <w:webHidden/>
          </w:rPr>
          <w:fldChar w:fldCharType="end"/>
        </w:r>
      </w:hyperlink>
    </w:p>
    <w:p w14:paraId="3856F380" w14:textId="77777777" w:rsidR="00DC5850" w:rsidRDefault="00DC5850">
      <w:pPr>
        <w:pStyle w:val="TOC1"/>
        <w:tabs>
          <w:tab w:val="right" w:leader="dot" w:pos="10070"/>
        </w:tabs>
        <w:rPr>
          <w:rFonts w:asciiTheme="minorHAnsi" w:hAnsiTheme="minorHAnsi" w:cstheme="minorBidi"/>
          <w:b w:val="0"/>
          <w:noProof/>
          <w:lang w:eastAsia="zh-CN"/>
        </w:rPr>
      </w:pPr>
      <w:hyperlink w:anchor="_Toc19089811" w:history="1">
        <w:r w:rsidRPr="00060DCA">
          <w:rPr>
            <w:rStyle w:val="Hyperlink"/>
            <w:noProof/>
          </w:rPr>
          <w:t>1507 Special Circumstances: Post-Secondary Education</w:t>
        </w:r>
        <w:r>
          <w:rPr>
            <w:noProof/>
            <w:webHidden/>
          </w:rPr>
          <w:tab/>
        </w:r>
        <w:r>
          <w:rPr>
            <w:noProof/>
            <w:webHidden/>
          </w:rPr>
          <w:fldChar w:fldCharType="begin"/>
        </w:r>
        <w:r>
          <w:rPr>
            <w:noProof/>
            <w:webHidden/>
          </w:rPr>
          <w:instrText xml:space="preserve"> PAGEREF _Toc19089811 \h </w:instrText>
        </w:r>
        <w:r>
          <w:rPr>
            <w:noProof/>
            <w:webHidden/>
          </w:rPr>
        </w:r>
        <w:r>
          <w:rPr>
            <w:noProof/>
            <w:webHidden/>
          </w:rPr>
          <w:fldChar w:fldCharType="separate"/>
        </w:r>
        <w:r w:rsidR="00796F85">
          <w:rPr>
            <w:noProof/>
            <w:webHidden/>
          </w:rPr>
          <w:t>9</w:t>
        </w:r>
        <w:r>
          <w:rPr>
            <w:noProof/>
            <w:webHidden/>
          </w:rPr>
          <w:fldChar w:fldCharType="end"/>
        </w:r>
      </w:hyperlink>
    </w:p>
    <w:p w14:paraId="7AC83629" w14:textId="77777777" w:rsidR="00DC5850" w:rsidRDefault="00DC5850" w:rsidP="00796F85">
      <w:pPr>
        <w:pStyle w:val="TOC2"/>
        <w:rPr>
          <w:rFonts w:asciiTheme="minorHAnsi" w:hAnsiTheme="minorHAnsi" w:cstheme="minorBidi"/>
          <w:noProof/>
          <w:lang w:eastAsia="zh-CN"/>
        </w:rPr>
      </w:pPr>
      <w:hyperlink w:anchor="_Toc19089812" w:history="1">
        <w:r w:rsidRPr="00060DCA">
          <w:rPr>
            <w:rStyle w:val="Hyperlink"/>
            <w:noProof/>
          </w:rPr>
          <w:t>1507.01 Graduate School</w:t>
        </w:r>
        <w:r>
          <w:rPr>
            <w:noProof/>
            <w:webHidden/>
          </w:rPr>
          <w:tab/>
        </w:r>
        <w:r>
          <w:rPr>
            <w:noProof/>
            <w:webHidden/>
          </w:rPr>
          <w:fldChar w:fldCharType="begin"/>
        </w:r>
        <w:r>
          <w:rPr>
            <w:noProof/>
            <w:webHidden/>
          </w:rPr>
          <w:instrText xml:space="preserve"> PAGEREF _Toc19089812 \h </w:instrText>
        </w:r>
        <w:r>
          <w:rPr>
            <w:noProof/>
            <w:webHidden/>
          </w:rPr>
        </w:r>
        <w:r>
          <w:rPr>
            <w:noProof/>
            <w:webHidden/>
          </w:rPr>
          <w:fldChar w:fldCharType="separate"/>
        </w:r>
        <w:r w:rsidR="00796F85">
          <w:rPr>
            <w:noProof/>
            <w:webHidden/>
          </w:rPr>
          <w:t>9</w:t>
        </w:r>
        <w:r>
          <w:rPr>
            <w:noProof/>
            <w:webHidden/>
          </w:rPr>
          <w:fldChar w:fldCharType="end"/>
        </w:r>
      </w:hyperlink>
    </w:p>
    <w:p w14:paraId="6DD2B9BA" w14:textId="77777777" w:rsidR="00DC5850" w:rsidRDefault="00DC5850" w:rsidP="00796F85">
      <w:pPr>
        <w:pStyle w:val="TOC2"/>
        <w:rPr>
          <w:rFonts w:asciiTheme="minorHAnsi" w:hAnsiTheme="minorHAnsi" w:cstheme="minorBidi"/>
          <w:noProof/>
          <w:lang w:eastAsia="zh-CN"/>
        </w:rPr>
      </w:pPr>
      <w:hyperlink w:anchor="_Toc19089813" w:history="1">
        <w:r w:rsidRPr="00060DCA">
          <w:rPr>
            <w:rStyle w:val="Hyperlink"/>
            <w:noProof/>
          </w:rPr>
          <w:t>1507.02 Previous Degree</w:t>
        </w:r>
        <w:r>
          <w:rPr>
            <w:noProof/>
            <w:webHidden/>
          </w:rPr>
          <w:tab/>
        </w:r>
        <w:r>
          <w:rPr>
            <w:noProof/>
            <w:webHidden/>
          </w:rPr>
          <w:fldChar w:fldCharType="begin"/>
        </w:r>
        <w:r>
          <w:rPr>
            <w:noProof/>
            <w:webHidden/>
          </w:rPr>
          <w:instrText xml:space="preserve"> PAGEREF _Toc19089813 \h </w:instrText>
        </w:r>
        <w:r>
          <w:rPr>
            <w:noProof/>
            <w:webHidden/>
          </w:rPr>
        </w:r>
        <w:r>
          <w:rPr>
            <w:noProof/>
            <w:webHidden/>
          </w:rPr>
          <w:fldChar w:fldCharType="separate"/>
        </w:r>
        <w:r w:rsidR="00796F85">
          <w:rPr>
            <w:noProof/>
            <w:webHidden/>
          </w:rPr>
          <w:t>9</w:t>
        </w:r>
        <w:r>
          <w:rPr>
            <w:noProof/>
            <w:webHidden/>
          </w:rPr>
          <w:fldChar w:fldCharType="end"/>
        </w:r>
      </w:hyperlink>
    </w:p>
    <w:p w14:paraId="482C17EB" w14:textId="77777777" w:rsidR="00DC5850" w:rsidRDefault="00DC5850" w:rsidP="00796F85">
      <w:pPr>
        <w:pStyle w:val="TOC2"/>
        <w:rPr>
          <w:rFonts w:asciiTheme="minorHAnsi" w:hAnsiTheme="minorHAnsi" w:cstheme="minorBidi"/>
          <w:noProof/>
          <w:lang w:eastAsia="zh-CN"/>
        </w:rPr>
      </w:pPr>
      <w:hyperlink w:anchor="_Toc19089814" w:history="1">
        <w:r w:rsidRPr="00060DCA">
          <w:rPr>
            <w:rStyle w:val="Hyperlink"/>
            <w:noProof/>
          </w:rPr>
          <w:t>1507.03 Full-time/Part-time Attendance</w:t>
        </w:r>
        <w:r>
          <w:rPr>
            <w:noProof/>
            <w:webHidden/>
          </w:rPr>
          <w:tab/>
        </w:r>
        <w:r>
          <w:rPr>
            <w:noProof/>
            <w:webHidden/>
          </w:rPr>
          <w:fldChar w:fldCharType="begin"/>
        </w:r>
        <w:r>
          <w:rPr>
            <w:noProof/>
            <w:webHidden/>
          </w:rPr>
          <w:instrText xml:space="preserve"> PAGEREF _Toc19089814 \h </w:instrText>
        </w:r>
        <w:r>
          <w:rPr>
            <w:noProof/>
            <w:webHidden/>
          </w:rPr>
        </w:r>
        <w:r>
          <w:rPr>
            <w:noProof/>
            <w:webHidden/>
          </w:rPr>
          <w:fldChar w:fldCharType="separate"/>
        </w:r>
        <w:r w:rsidR="00796F85">
          <w:rPr>
            <w:noProof/>
            <w:webHidden/>
          </w:rPr>
          <w:t>10</w:t>
        </w:r>
        <w:r>
          <w:rPr>
            <w:noProof/>
            <w:webHidden/>
          </w:rPr>
          <w:fldChar w:fldCharType="end"/>
        </w:r>
      </w:hyperlink>
    </w:p>
    <w:p w14:paraId="5E9E7C3E" w14:textId="77777777" w:rsidR="00DC5850" w:rsidRDefault="00DC5850" w:rsidP="00796F85">
      <w:pPr>
        <w:pStyle w:val="TOC2"/>
        <w:rPr>
          <w:rFonts w:asciiTheme="minorHAnsi" w:hAnsiTheme="minorHAnsi" w:cstheme="minorBidi"/>
          <w:noProof/>
          <w:lang w:eastAsia="zh-CN"/>
        </w:rPr>
      </w:pPr>
      <w:hyperlink w:anchor="_Toc19089815" w:history="1">
        <w:r w:rsidRPr="00060DCA">
          <w:rPr>
            <w:rStyle w:val="Hyperlink"/>
            <w:noProof/>
          </w:rPr>
          <w:t>1507.04 Developmental Courses and Core Program Requirements</w:t>
        </w:r>
        <w:r>
          <w:rPr>
            <w:noProof/>
            <w:webHidden/>
          </w:rPr>
          <w:tab/>
        </w:r>
        <w:r>
          <w:rPr>
            <w:noProof/>
            <w:webHidden/>
          </w:rPr>
          <w:fldChar w:fldCharType="begin"/>
        </w:r>
        <w:r>
          <w:rPr>
            <w:noProof/>
            <w:webHidden/>
          </w:rPr>
          <w:instrText xml:space="preserve"> PAGEREF _Toc19089815 \h </w:instrText>
        </w:r>
        <w:r>
          <w:rPr>
            <w:noProof/>
            <w:webHidden/>
          </w:rPr>
        </w:r>
        <w:r>
          <w:rPr>
            <w:noProof/>
            <w:webHidden/>
          </w:rPr>
          <w:fldChar w:fldCharType="separate"/>
        </w:r>
        <w:r w:rsidR="00796F85">
          <w:rPr>
            <w:noProof/>
            <w:webHidden/>
          </w:rPr>
          <w:t>10</w:t>
        </w:r>
        <w:r>
          <w:rPr>
            <w:noProof/>
            <w:webHidden/>
          </w:rPr>
          <w:fldChar w:fldCharType="end"/>
        </w:r>
      </w:hyperlink>
    </w:p>
    <w:p w14:paraId="0111499E" w14:textId="77777777" w:rsidR="00DC5850" w:rsidRDefault="00DC5850" w:rsidP="00796F85">
      <w:pPr>
        <w:pStyle w:val="TOC2"/>
        <w:rPr>
          <w:rFonts w:asciiTheme="minorHAnsi" w:hAnsiTheme="minorHAnsi" w:cstheme="minorBidi"/>
          <w:noProof/>
          <w:lang w:eastAsia="zh-CN"/>
        </w:rPr>
      </w:pPr>
      <w:hyperlink w:anchor="_Toc19089816" w:history="1">
        <w:r w:rsidRPr="00060DCA">
          <w:rPr>
            <w:rStyle w:val="Hyperlink"/>
            <w:noProof/>
          </w:rPr>
          <w:t>1507.05 Fee-for-Service Disability Support Programs</w:t>
        </w:r>
        <w:r>
          <w:rPr>
            <w:noProof/>
            <w:webHidden/>
          </w:rPr>
          <w:tab/>
        </w:r>
        <w:r>
          <w:rPr>
            <w:noProof/>
            <w:webHidden/>
          </w:rPr>
          <w:fldChar w:fldCharType="begin"/>
        </w:r>
        <w:r>
          <w:rPr>
            <w:noProof/>
            <w:webHidden/>
          </w:rPr>
          <w:instrText xml:space="preserve"> PAGEREF _Toc19089816 \h </w:instrText>
        </w:r>
        <w:r>
          <w:rPr>
            <w:noProof/>
            <w:webHidden/>
          </w:rPr>
        </w:r>
        <w:r>
          <w:rPr>
            <w:noProof/>
            <w:webHidden/>
          </w:rPr>
          <w:fldChar w:fldCharType="separate"/>
        </w:r>
        <w:r w:rsidR="00796F85">
          <w:rPr>
            <w:noProof/>
            <w:webHidden/>
          </w:rPr>
          <w:t>10</w:t>
        </w:r>
        <w:r>
          <w:rPr>
            <w:noProof/>
            <w:webHidden/>
          </w:rPr>
          <w:fldChar w:fldCharType="end"/>
        </w:r>
      </w:hyperlink>
    </w:p>
    <w:p w14:paraId="0F41E5E1" w14:textId="77777777" w:rsidR="00DC5850" w:rsidRDefault="00DC5850" w:rsidP="00796F85">
      <w:pPr>
        <w:pStyle w:val="TOC2"/>
        <w:rPr>
          <w:rFonts w:asciiTheme="minorHAnsi" w:hAnsiTheme="minorHAnsi" w:cstheme="minorBidi"/>
          <w:noProof/>
          <w:lang w:eastAsia="zh-CN"/>
        </w:rPr>
      </w:pPr>
      <w:hyperlink w:anchor="_Toc19089817" w:history="1">
        <w:r w:rsidRPr="00060DCA">
          <w:rPr>
            <w:rStyle w:val="Hyperlink"/>
            <w:noProof/>
          </w:rPr>
          <w:t>1507.06 Non-degree Courses</w:t>
        </w:r>
        <w:r>
          <w:rPr>
            <w:noProof/>
            <w:webHidden/>
          </w:rPr>
          <w:tab/>
        </w:r>
        <w:r>
          <w:rPr>
            <w:noProof/>
            <w:webHidden/>
          </w:rPr>
          <w:fldChar w:fldCharType="begin"/>
        </w:r>
        <w:r>
          <w:rPr>
            <w:noProof/>
            <w:webHidden/>
          </w:rPr>
          <w:instrText xml:space="preserve"> PAGEREF _Toc19089817 \h </w:instrText>
        </w:r>
        <w:r>
          <w:rPr>
            <w:noProof/>
            <w:webHidden/>
          </w:rPr>
        </w:r>
        <w:r>
          <w:rPr>
            <w:noProof/>
            <w:webHidden/>
          </w:rPr>
          <w:fldChar w:fldCharType="separate"/>
        </w:r>
        <w:r w:rsidR="00796F85">
          <w:rPr>
            <w:noProof/>
            <w:webHidden/>
          </w:rPr>
          <w:t>10</w:t>
        </w:r>
        <w:r>
          <w:rPr>
            <w:noProof/>
            <w:webHidden/>
          </w:rPr>
          <w:fldChar w:fldCharType="end"/>
        </w:r>
      </w:hyperlink>
    </w:p>
    <w:p w14:paraId="6E1C940C" w14:textId="77777777" w:rsidR="00DC5850" w:rsidRDefault="00DC5850" w:rsidP="00796F85">
      <w:pPr>
        <w:pStyle w:val="TOC2"/>
        <w:rPr>
          <w:rFonts w:asciiTheme="minorHAnsi" w:hAnsiTheme="minorHAnsi" w:cstheme="minorBidi"/>
          <w:noProof/>
          <w:lang w:eastAsia="zh-CN"/>
        </w:rPr>
      </w:pPr>
      <w:hyperlink w:anchor="_Toc19089818" w:history="1">
        <w:r w:rsidRPr="00060DCA">
          <w:rPr>
            <w:rStyle w:val="Hyperlink"/>
            <w:noProof/>
          </w:rPr>
          <w:t>1507.07 Summer School/Minimesters</w:t>
        </w:r>
        <w:r>
          <w:rPr>
            <w:noProof/>
            <w:webHidden/>
          </w:rPr>
          <w:tab/>
        </w:r>
        <w:r>
          <w:rPr>
            <w:noProof/>
            <w:webHidden/>
          </w:rPr>
          <w:fldChar w:fldCharType="begin"/>
        </w:r>
        <w:r>
          <w:rPr>
            <w:noProof/>
            <w:webHidden/>
          </w:rPr>
          <w:instrText xml:space="preserve"> PAGEREF _Toc19089818 \h </w:instrText>
        </w:r>
        <w:r>
          <w:rPr>
            <w:noProof/>
            <w:webHidden/>
          </w:rPr>
        </w:r>
        <w:r>
          <w:rPr>
            <w:noProof/>
            <w:webHidden/>
          </w:rPr>
          <w:fldChar w:fldCharType="separate"/>
        </w:r>
        <w:r w:rsidR="00796F85">
          <w:rPr>
            <w:noProof/>
            <w:webHidden/>
          </w:rPr>
          <w:t>10</w:t>
        </w:r>
        <w:r>
          <w:rPr>
            <w:noProof/>
            <w:webHidden/>
          </w:rPr>
          <w:fldChar w:fldCharType="end"/>
        </w:r>
      </w:hyperlink>
    </w:p>
    <w:p w14:paraId="59687540" w14:textId="77777777" w:rsidR="00DC5850" w:rsidRDefault="00DC5850" w:rsidP="00796F85">
      <w:pPr>
        <w:pStyle w:val="TOC2"/>
        <w:rPr>
          <w:rFonts w:asciiTheme="minorHAnsi" w:hAnsiTheme="minorHAnsi" w:cstheme="minorBidi"/>
          <w:noProof/>
          <w:lang w:eastAsia="zh-CN"/>
        </w:rPr>
      </w:pPr>
      <w:hyperlink w:anchor="_Toc19089819" w:history="1">
        <w:r w:rsidRPr="00060DCA">
          <w:rPr>
            <w:rStyle w:val="Hyperlink"/>
            <w:noProof/>
          </w:rPr>
          <w:t>1507.08 Tutoring</w:t>
        </w:r>
        <w:r>
          <w:rPr>
            <w:noProof/>
            <w:webHidden/>
          </w:rPr>
          <w:tab/>
        </w:r>
        <w:r>
          <w:rPr>
            <w:noProof/>
            <w:webHidden/>
          </w:rPr>
          <w:fldChar w:fldCharType="begin"/>
        </w:r>
        <w:r>
          <w:rPr>
            <w:noProof/>
            <w:webHidden/>
          </w:rPr>
          <w:instrText xml:space="preserve"> PAGEREF _Toc19089819 \h </w:instrText>
        </w:r>
        <w:r>
          <w:rPr>
            <w:noProof/>
            <w:webHidden/>
          </w:rPr>
        </w:r>
        <w:r>
          <w:rPr>
            <w:noProof/>
            <w:webHidden/>
          </w:rPr>
          <w:fldChar w:fldCharType="separate"/>
        </w:r>
        <w:r w:rsidR="00796F85">
          <w:rPr>
            <w:noProof/>
            <w:webHidden/>
          </w:rPr>
          <w:t>11</w:t>
        </w:r>
        <w:r>
          <w:rPr>
            <w:noProof/>
            <w:webHidden/>
          </w:rPr>
          <w:fldChar w:fldCharType="end"/>
        </w:r>
      </w:hyperlink>
    </w:p>
    <w:p w14:paraId="1766F517" w14:textId="77777777" w:rsidR="00DC5850" w:rsidRDefault="00DC5850" w:rsidP="00796F85">
      <w:pPr>
        <w:pStyle w:val="TOC2"/>
        <w:rPr>
          <w:rFonts w:asciiTheme="minorHAnsi" w:hAnsiTheme="minorHAnsi" w:cstheme="minorBidi"/>
          <w:noProof/>
          <w:lang w:eastAsia="zh-CN"/>
        </w:rPr>
      </w:pPr>
      <w:hyperlink w:anchor="_Toc19089820" w:history="1">
        <w:r w:rsidRPr="00060DCA">
          <w:rPr>
            <w:rStyle w:val="Hyperlink"/>
            <w:noProof/>
          </w:rPr>
          <w:t>1507.09 Delay of Graduation/Completion</w:t>
        </w:r>
        <w:r>
          <w:rPr>
            <w:noProof/>
            <w:webHidden/>
          </w:rPr>
          <w:tab/>
        </w:r>
        <w:r>
          <w:rPr>
            <w:noProof/>
            <w:webHidden/>
          </w:rPr>
          <w:fldChar w:fldCharType="begin"/>
        </w:r>
        <w:r>
          <w:rPr>
            <w:noProof/>
            <w:webHidden/>
          </w:rPr>
          <w:instrText xml:space="preserve"> PAGEREF _Toc19089820 \h </w:instrText>
        </w:r>
        <w:r>
          <w:rPr>
            <w:noProof/>
            <w:webHidden/>
          </w:rPr>
        </w:r>
        <w:r>
          <w:rPr>
            <w:noProof/>
            <w:webHidden/>
          </w:rPr>
          <w:fldChar w:fldCharType="separate"/>
        </w:r>
        <w:r w:rsidR="00796F85">
          <w:rPr>
            <w:noProof/>
            <w:webHidden/>
          </w:rPr>
          <w:t>11</w:t>
        </w:r>
        <w:r>
          <w:rPr>
            <w:noProof/>
            <w:webHidden/>
          </w:rPr>
          <w:fldChar w:fldCharType="end"/>
        </w:r>
      </w:hyperlink>
    </w:p>
    <w:p w14:paraId="63D528DA" w14:textId="77777777" w:rsidR="00DC5850" w:rsidRDefault="00DC5850" w:rsidP="00796F85">
      <w:pPr>
        <w:pStyle w:val="TOC2"/>
        <w:rPr>
          <w:rFonts w:asciiTheme="minorHAnsi" w:hAnsiTheme="minorHAnsi" w:cstheme="minorBidi"/>
          <w:noProof/>
          <w:lang w:eastAsia="zh-CN"/>
        </w:rPr>
      </w:pPr>
      <w:hyperlink w:anchor="_Toc19089821" w:history="1">
        <w:r w:rsidRPr="00060DCA">
          <w:rPr>
            <w:rStyle w:val="Hyperlink"/>
            <w:noProof/>
          </w:rPr>
          <w:t>1507.10 Unusual Curriculum</w:t>
        </w:r>
        <w:r>
          <w:rPr>
            <w:noProof/>
            <w:webHidden/>
          </w:rPr>
          <w:tab/>
        </w:r>
        <w:r>
          <w:rPr>
            <w:noProof/>
            <w:webHidden/>
          </w:rPr>
          <w:fldChar w:fldCharType="begin"/>
        </w:r>
        <w:r>
          <w:rPr>
            <w:noProof/>
            <w:webHidden/>
          </w:rPr>
          <w:instrText xml:space="preserve"> PAGEREF _Toc19089821 \h </w:instrText>
        </w:r>
        <w:r>
          <w:rPr>
            <w:noProof/>
            <w:webHidden/>
          </w:rPr>
        </w:r>
        <w:r>
          <w:rPr>
            <w:noProof/>
            <w:webHidden/>
          </w:rPr>
          <w:fldChar w:fldCharType="separate"/>
        </w:r>
        <w:r w:rsidR="00796F85">
          <w:rPr>
            <w:noProof/>
            <w:webHidden/>
          </w:rPr>
          <w:t>11</w:t>
        </w:r>
        <w:r>
          <w:rPr>
            <w:noProof/>
            <w:webHidden/>
          </w:rPr>
          <w:fldChar w:fldCharType="end"/>
        </w:r>
      </w:hyperlink>
    </w:p>
    <w:p w14:paraId="038D2790" w14:textId="77777777" w:rsidR="00DC5850" w:rsidRDefault="00DC5850">
      <w:pPr>
        <w:pStyle w:val="TOC1"/>
        <w:tabs>
          <w:tab w:val="right" w:leader="dot" w:pos="10070"/>
        </w:tabs>
        <w:rPr>
          <w:rFonts w:asciiTheme="minorHAnsi" w:hAnsiTheme="minorHAnsi" w:cstheme="minorBidi"/>
          <w:b w:val="0"/>
          <w:noProof/>
          <w:lang w:eastAsia="zh-CN"/>
        </w:rPr>
      </w:pPr>
      <w:hyperlink w:anchor="_Toc19089822" w:history="1">
        <w:r w:rsidRPr="00060DCA">
          <w:rPr>
            <w:rStyle w:val="Hyperlink"/>
            <w:noProof/>
          </w:rPr>
          <w:t>1508 Requirement to Apply for Financial Assistance</w:t>
        </w:r>
        <w:r>
          <w:rPr>
            <w:noProof/>
            <w:webHidden/>
          </w:rPr>
          <w:tab/>
        </w:r>
        <w:r>
          <w:rPr>
            <w:noProof/>
            <w:webHidden/>
          </w:rPr>
          <w:fldChar w:fldCharType="begin"/>
        </w:r>
        <w:r>
          <w:rPr>
            <w:noProof/>
            <w:webHidden/>
          </w:rPr>
          <w:instrText xml:space="preserve"> PAGEREF _Toc19089822 \h </w:instrText>
        </w:r>
        <w:r>
          <w:rPr>
            <w:noProof/>
            <w:webHidden/>
          </w:rPr>
        </w:r>
        <w:r>
          <w:rPr>
            <w:noProof/>
            <w:webHidden/>
          </w:rPr>
          <w:fldChar w:fldCharType="separate"/>
        </w:r>
        <w:r w:rsidR="00796F85">
          <w:rPr>
            <w:noProof/>
            <w:webHidden/>
          </w:rPr>
          <w:t>11</w:t>
        </w:r>
        <w:r>
          <w:rPr>
            <w:noProof/>
            <w:webHidden/>
          </w:rPr>
          <w:fldChar w:fldCharType="end"/>
        </w:r>
      </w:hyperlink>
    </w:p>
    <w:p w14:paraId="59337629" w14:textId="77777777" w:rsidR="00DC5850" w:rsidRDefault="00DC5850" w:rsidP="00796F85">
      <w:pPr>
        <w:pStyle w:val="TOC2"/>
        <w:rPr>
          <w:rFonts w:asciiTheme="minorHAnsi" w:hAnsiTheme="minorHAnsi" w:cstheme="minorBidi"/>
          <w:noProof/>
          <w:lang w:eastAsia="zh-CN"/>
        </w:rPr>
      </w:pPr>
      <w:hyperlink w:anchor="_Toc19089823" w:history="1">
        <w:r w:rsidRPr="00060DCA">
          <w:rPr>
            <w:rStyle w:val="Hyperlink"/>
            <w:noProof/>
          </w:rPr>
          <w:t>1508.01 Tuition Waiver</w:t>
        </w:r>
        <w:r>
          <w:rPr>
            <w:noProof/>
            <w:webHidden/>
          </w:rPr>
          <w:tab/>
        </w:r>
        <w:r>
          <w:rPr>
            <w:noProof/>
            <w:webHidden/>
          </w:rPr>
          <w:fldChar w:fldCharType="begin"/>
        </w:r>
        <w:r>
          <w:rPr>
            <w:noProof/>
            <w:webHidden/>
          </w:rPr>
          <w:instrText xml:space="preserve"> PAGEREF _Toc19089823 \h </w:instrText>
        </w:r>
        <w:r>
          <w:rPr>
            <w:noProof/>
            <w:webHidden/>
          </w:rPr>
        </w:r>
        <w:r>
          <w:rPr>
            <w:noProof/>
            <w:webHidden/>
          </w:rPr>
          <w:fldChar w:fldCharType="separate"/>
        </w:r>
        <w:r w:rsidR="00796F85">
          <w:rPr>
            <w:noProof/>
            <w:webHidden/>
          </w:rPr>
          <w:t>12</w:t>
        </w:r>
        <w:r>
          <w:rPr>
            <w:noProof/>
            <w:webHidden/>
          </w:rPr>
          <w:fldChar w:fldCharType="end"/>
        </w:r>
      </w:hyperlink>
    </w:p>
    <w:p w14:paraId="2648DB3D" w14:textId="77777777" w:rsidR="00DC5850" w:rsidRDefault="00DC5850" w:rsidP="00796F85">
      <w:pPr>
        <w:pStyle w:val="TOC2"/>
        <w:rPr>
          <w:rFonts w:asciiTheme="minorHAnsi" w:hAnsiTheme="minorHAnsi" w:cstheme="minorBidi"/>
          <w:noProof/>
          <w:lang w:eastAsia="zh-CN"/>
        </w:rPr>
      </w:pPr>
      <w:hyperlink w:anchor="_Toc19089824" w:history="1">
        <w:r w:rsidRPr="00060DCA">
          <w:rPr>
            <w:rStyle w:val="Hyperlink"/>
            <w:noProof/>
          </w:rPr>
          <w:t>1508.02 Recipients of SSI and/or SSDI</w:t>
        </w:r>
        <w:r>
          <w:rPr>
            <w:noProof/>
            <w:webHidden/>
          </w:rPr>
          <w:tab/>
        </w:r>
        <w:r>
          <w:rPr>
            <w:noProof/>
            <w:webHidden/>
          </w:rPr>
          <w:fldChar w:fldCharType="begin"/>
        </w:r>
        <w:r>
          <w:rPr>
            <w:noProof/>
            <w:webHidden/>
          </w:rPr>
          <w:instrText xml:space="preserve"> PAGEREF _Toc19089824 \h </w:instrText>
        </w:r>
        <w:r>
          <w:rPr>
            <w:noProof/>
            <w:webHidden/>
          </w:rPr>
        </w:r>
        <w:r>
          <w:rPr>
            <w:noProof/>
            <w:webHidden/>
          </w:rPr>
          <w:fldChar w:fldCharType="separate"/>
        </w:r>
        <w:r w:rsidR="00796F85">
          <w:rPr>
            <w:noProof/>
            <w:webHidden/>
          </w:rPr>
          <w:t>12</w:t>
        </w:r>
        <w:r>
          <w:rPr>
            <w:noProof/>
            <w:webHidden/>
          </w:rPr>
          <w:fldChar w:fldCharType="end"/>
        </w:r>
      </w:hyperlink>
    </w:p>
    <w:p w14:paraId="540F6C8E" w14:textId="77777777" w:rsidR="00DC5850" w:rsidRDefault="00DC5850" w:rsidP="00796F85">
      <w:pPr>
        <w:pStyle w:val="TOC2"/>
        <w:rPr>
          <w:rFonts w:asciiTheme="minorHAnsi" w:hAnsiTheme="minorHAnsi" w:cstheme="minorBidi"/>
          <w:noProof/>
          <w:lang w:eastAsia="zh-CN"/>
        </w:rPr>
      </w:pPr>
      <w:hyperlink w:anchor="_Toc19089825" w:history="1">
        <w:r w:rsidRPr="00060DCA">
          <w:rPr>
            <w:rStyle w:val="Hyperlink"/>
            <w:noProof/>
          </w:rPr>
          <w:t>1508.03 Exception to the Requirement to Apply for Financial Assistance</w:t>
        </w:r>
        <w:r>
          <w:rPr>
            <w:noProof/>
            <w:webHidden/>
          </w:rPr>
          <w:tab/>
        </w:r>
        <w:r>
          <w:rPr>
            <w:noProof/>
            <w:webHidden/>
          </w:rPr>
          <w:fldChar w:fldCharType="begin"/>
        </w:r>
        <w:r>
          <w:rPr>
            <w:noProof/>
            <w:webHidden/>
          </w:rPr>
          <w:instrText xml:space="preserve"> PAGEREF _Toc19089825 \h </w:instrText>
        </w:r>
        <w:r>
          <w:rPr>
            <w:noProof/>
            <w:webHidden/>
          </w:rPr>
        </w:r>
        <w:r>
          <w:rPr>
            <w:noProof/>
            <w:webHidden/>
          </w:rPr>
          <w:fldChar w:fldCharType="separate"/>
        </w:r>
        <w:r w:rsidR="00796F85">
          <w:rPr>
            <w:noProof/>
            <w:webHidden/>
          </w:rPr>
          <w:t>12</w:t>
        </w:r>
        <w:r>
          <w:rPr>
            <w:noProof/>
            <w:webHidden/>
          </w:rPr>
          <w:fldChar w:fldCharType="end"/>
        </w:r>
      </w:hyperlink>
    </w:p>
    <w:p w14:paraId="6EC462AB" w14:textId="77777777" w:rsidR="00DC5850" w:rsidRDefault="00DC5850">
      <w:pPr>
        <w:pStyle w:val="TOC1"/>
        <w:tabs>
          <w:tab w:val="right" w:leader="dot" w:pos="10070"/>
        </w:tabs>
        <w:rPr>
          <w:rFonts w:asciiTheme="minorHAnsi" w:hAnsiTheme="minorHAnsi" w:cstheme="minorBidi"/>
          <w:b w:val="0"/>
          <w:noProof/>
          <w:lang w:eastAsia="zh-CN"/>
        </w:rPr>
      </w:pPr>
      <w:hyperlink w:anchor="_Toc19089826" w:history="1">
        <w:r w:rsidRPr="00060DCA">
          <w:rPr>
            <w:rStyle w:val="Hyperlink"/>
            <w:noProof/>
          </w:rPr>
          <w:t>1509 Application Procedure for Financial Assistance</w:t>
        </w:r>
        <w:r>
          <w:rPr>
            <w:noProof/>
            <w:webHidden/>
          </w:rPr>
          <w:tab/>
        </w:r>
        <w:r>
          <w:rPr>
            <w:noProof/>
            <w:webHidden/>
          </w:rPr>
          <w:fldChar w:fldCharType="begin"/>
        </w:r>
        <w:r>
          <w:rPr>
            <w:noProof/>
            <w:webHidden/>
          </w:rPr>
          <w:instrText xml:space="preserve"> PAGEREF _Toc19089826 \h </w:instrText>
        </w:r>
        <w:r>
          <w:rPr>
            <w:noProof/>
            <w:webHidden/>
          </w:rPr>
        </w:r>
        <w:r>
          <w:rPr>
            <w:noProof/>
            <w:webHidden/>
          </w:rPr>
          <w:fldChar w:fldCharType="separate"/>
        </w:r>
        <w:r w:rsidR="00796F85">
          <w:rPr>
            <w:noProof/>
            <w:webHidden/>
          </w:rPr>
          <w:t>13</w:t>
        </w:r>
        <w:r>
          <w:rPr>
            <w:noProof/>
            <w:webHidden/>
          </w:rPr>
          <w:fldChar w:fldCharType="end"/>
        </w:r>
      </w:hyperlink>
    </w:p>
    <w:p w14:paraId="7F0A2737" w14:textId="77777777" w:rsidR="00DC5850" w:rsidRDefault="00DC5850">
      <w:pPr>
        <w:pStyle w:val="TOC1"/>
        <w:tabs>
          <w:tab w:val="right" w:leader="dot" w:pos="10070"/>
        </w:tabs>
        <w:rPr>
          <w:rFonts w:asciiTheme="minorHAnsi" w:hAnsiTheme="minorHAnsi" w:cstheme="minorBidi"/>
          <w:b w:val="0"/>
          <w:noProof/>
          <w:lang w:eastAsia="zh-CN"/>
        </w:rPr>
      </w:pPr>
      <w:hyperlink w:anchor="_Toc19089827" w:history="1">
        <w:r w:rsidRPr="00060DCA">
          <w:rPr>
            <w:rStyle w:val="Hyperlink"/>
            <w:noProof/>
          </w:rPr>
          <w:t>1510 Determination of Division Funding</w:t>
        </w:r>
        <w:r>
          <w:rPr>
            <w:noProof/>
            <w:webHidden/>
          </w:rPr>
          <w:tab/>
        </w:r>
        <w:r>
          <w:rPr>
            <w:noProof/>
            <w:webHidden/>
          </w:rPr>
          <w:fldChar w:fldCharType="begin"/>
        </w:r>
        <w:r>
          <w:rPr>
            <w:noProof/>
            <w:webHidden/>
          </w:rPr>
          <w:instrText xml:space="preserve"> PAGEREF _Toc19089827 \h </w:instrText>
        </w:r>
        <w:r>
          <w:rPr>
            <w:noProof/>
            <w:webHidden/>
          </w:rPr>
        </w:r>
        <w:r>
          <w:rPr>
            <w:noProof/>
            <w:webHidden/>
          </w:rPr>
          <w:fldChar w:fldCharType="separate"/>
        </w:r>
        <w:r w:rsidR="00796F85">
          <w:rPr>
            <w:noProof/>
            <w:webHidden/>
          </w:rPr>
          <w:t>13</w:t>
        </w:r>
        <w:r>
          <w:rPr>
            <w:noProof/>
            <w:webHidden/>
          </w:rPr>
          <w:fldChar w:fldCharType="end"/>
        </w:r>
      </w:hyperlink>
    </w:p>
    <w:p w14:paraId="438F54CD" w14:textId="77777777" w:rsidR="00DC5850" w:rsidRDefault="00DC5850" w:rsidP="00796F85">
      <w:pPr>
        <w:pStyle w:val="TOC2"/>
        <w:rPr>
          <w:rFonts w:asciiTheme="minorHAnsi" w:hAnsiTheme="minorHAnsi" w:cstheme="minorBidi"/>
          <w:noProof/>
          <w:lang w:eastAsia="zh-CN"/>
        </w:rPr>
      </w:pPr>
      <w:hyperlink w:anchor="_Toc19089828" w:history="1">
        <w:r w:rsidRPr="00060DCA">
          <w:rPr>
            <w:rStyle w:val="Hyperlink"/>
            <w:noProof/>
          </w:rPr>
          <w:t>1510.01 Educational Expenses</w:t>
        </w:r>
        <w:r>
          <w:rPr>
            <w:noProof/>
            <w:webHidden/>
          </w:rPr>
          <w:tab/>
        </w:r>
        <w:r>
          <w:rPr>
            <w:noProof/>
            <w:webHidden/>
          </w:rPr>
          <w:fldChar w:fldCharType="begin"/>
        </w:r>
        <w:r>
          <w:rPr>
            <w:noProof/>
            <w:webHidden/>
          </w:rPr>
          <w:instrText xml:space="preserve"> PAGEREF _Toc19089828 \h </w:instrText>
        </w:r>
        <w:r>
          <w:rPr>
            <w:noProof/>
            <w:webHidden/>
          </w:rPr>
        </w:r>
        <w:r>
          <w:rPr>
            <w:noProof/>
            <w:webHidden/>
          </w:rPr>
          <w:fldChar w:fldCharType="separate"/>
        </w:r>
        <w:r w:rsidR="00796F85">
          <w:rPr>
            <w:noProof/>
            <w:webHidden/>
          </w:rPr>
          <w:t>14</w:t>
        </w:r>
        <w:r>
          <w:rPr>
            <w:noProof/>
            <w:webHidden/>
          </w:rPr>
          <w:fldChar w:fldCharType="end"/>
        </w:r>
      </w:hyperlink>
    </w:p>
    <w:p w14:paraId="6CB524FF" w14:textId="77777777" w:rsidR="00DC5850" w:rsidRDefault="00DC5850" w:rsidP="00796F85">
      <w:pPr>
        <w:pStyle w:val="TOC2"/>
        <w:rPr>
          <w:rFonts w:asciiTheme="minorHAnsi" w:hAnsiTheme="minorHAnsi" w:cstheme="minorBidi"/>
          <w:noProof/>
          <w:lang w:eastAsia="zh-CN"/>
        </w:rPr>
      </w:pPr>
      <w:hyperlink w:anchor="_Toc19089829" w:history="1">
        <w:r w:rsidRPr="00060DCA">
          <w:rPr>
            <w:rStyle w:val="Hyperlink"/>
            <w:noProof/>
          </w:rPr>
          <w:t>1510.02 Calculation of Amount of DORS Financial Assistance</w:t>
        </w:r>
        <w:r>
          <w:rPr>
            <w:noProof/>
            <w:webHidden/>
          </w:rPr>
          <w:tab/>
        </w:r>
        <w:r>
          <w:rPr>
            <w:noProof/>
            <w:webHidden/>
          </w:rPr>
          <w:fldChar w:fldCharType="begin"/>
        </w:r>
        <w:r>
          <w:rPr>
            <w:noProof/>
            <w:webHidden/>
          </w:rPr>
          <w:instrText xml:space="preserve"> PAGEREF _Toc19089829 \h </w:instrText>
        </w:r>
        <w:r>
          <w:rPr>
            <w:noProof/>
            <w:webHidden/>
          </w:rPr>
        </w:r>
        <w:r>
          <w:rPr>
            <w:noProof/>
            <w:webHidden/>
          </w:rPr>
          <w:fldChar w:fldCharType="separate"/>
        </w:r>
        <w:r w:rsidR="00796F85">
          <w:rPr>
            <w:noProof/>
            <w:webHidden/>
          </w:rPr>
          <w:t>17</w:t>
        </w:r>
        <w:r>
          <w:rPr>
            <w:noProof/>
            <w:webHidden/>
          </w:rPr>
          <w:fldChar w:fldCharType="end"/>
        </w:r>
      </w:hyperlink>
    </w:p>
    <w:p w14:paraId="7C593362" w14:textId="77777777" w:rsidR="00DC5850" w:rsidRDefault="00DC5850" w:rsidP="00796F85">
      <w:pPr>
        <w:pStyle w:val="TOC2"/>
        <w:rPr>
          <w:rFonts w:asciiTheme="minorHAnsi" w:hAnsiTheme="minorHAnsi" w:cstheme="minorBidi"/>
          <w:noProof/>
          <w:lang w:eastAsia="zh-CN"/>
        </w:rPr>
      </w:pPr>
      <w:hyperlink w:anchor="_Toc19089830" w:history="1">
        <w:r w:rsidRPr="00060DCA">
          <w:rPr>
            <w:rStyle w:val="Hyperlink"/>
            <w:noProof/>
          </w:rPr>
          <w:t>1510.03 Financial Participation of the Individual</w:t>
        </w:r>
        <w:r>
          <w:rPr>
            <w:noProof/>
            <w:webHidden/>
          </w:rPr>
          <w:tab/>
        </w:r>
        <w:r>
          <w:rPr>
            <w:noProof/>
            <w:webHidden/>
          </w:rPr>
          <w:fldChar w:fldCharType="begin"/>
        </w:r>
        <w:r>
          <w:rPr>
            <w:noProof/>
            <w:webHidden/>
          </w:rPr>
          <w:instrText xml:space="preserve"> PAGEREF _Toc19089830 \h </w:instrText>
        </w:r>
        <w:r>
          <w:rPr>
            <w:noProof/>
            <w:webHidden/>
          </w:rPr>
        </w:r>
        <w:r>
          <w:rPr>
            <w:noProof/>
            <w:webHidden/>
          </w:rPr>
          <w:fldChar w:fldCharType="separate"/>
        </w:r>
        <w:r w:rsidR="00796F85">
          <w:rPr>
            <w:noProof/>
            <w:webHidden/>
          </w:rPr>
          <w:t>18</w:t>
        </w:r>
        <w:r>
          <w:rPr>
            <w:noProof/>
            <w:webHidden/>
          </w:rPr>
          <w:fldChar w:fldCharType="end"/>
        </w:r>
      </w:hyperlink>
    </w:p>
    <w:p w14:paraId="05153443" w14:textId="77777777" w:rsidR="00DC5850" w:rsidRDefault="00DC5850" w:rsidP="00796F85">
      <w:pPr>
        <w:pStyle w:val="TOC2"/>
        <w:rPr>
          <w:rFonts w:asciiTheme="minorHAnsi" w:hAnsiTheme="minorHAnsi" w:cstheme="minorBidi"/>
          <w:noProof/>
          <w:lang w:eastAsia="zh-CN"/>
        </w:rPr>
      </w:pPr>
      <w:hyperlink w:anchor="_Toc19089831" w:history="1">
        <w:r w:rsidRPr="00060DCA">
          <w:rPr>
            <w:rStyle w:val="Hyperlink"/>
            <w:noProof/>
          </w:rPr>
          <w:t>1510.04 Notification of the Individual of the Amount of DORS Financial Assistance</w:t>
        </w:r>
        <w:r>
          <w:rPr>
            <w:noProof/>
            <w:webHidden/>
          </w:rPr>
          <w:tab/>
        </w:r>
        <w:r>
          <w:rPr>
            <w:noProof/>
            <w:webHidden/>
          </w:rPr>
          <w:fldChar w:fldCharType="begin"/>
        </w:r>
        <w:r>
          <w:rPr>
            <w:noProof/>
            <w:webHidden/>
          </w:rPr>
          <w:instrText xml:space="preserve"> PAGEREF _Toc19089831 \h </w:instrText>
        </w:r>
        <w:r>
          <w:rPr>
            <w:noProof/>
            <w:webHidden/>
          </w:rPr>
        </w:r>
        <w:r>
          <w:rPr>
            <w:noProof/>
            <w:webHidden/>
          </w:rPr>
          <w:fldChar w:fldCharType="separate"/>
        </w:r>
        <w:r w:rsidR="00796F85">
          <w:rPr>
            <w:noProof/>
            <w:webHidden/>
          </w:rPr>
          <w:t>18</w:t>
        </w:r>
        <w:r>
          <w:rPr>
            <w:noProof/>
            <w:webHidden/>
          </w:rPr>
          <w:fldChar w:fldCharType="end"/>
        </w:r>
      </w:hyperlink>
    </w:p>
    <w:p w14:paraId="198292FC" w14:textId="77777777" w:rsidR="00DC5850" w:rsidRDefault="00DC5850">
      <w:pPr>
        <w:pStyle w:val="TOC1"/>
        <w:tabs>
          <w:tab w:val="right" w:leader="dot" w:pos="10070"/>
        </w:tabs>
        <w:rPr>
          <w:rFonts w:asciiTheme="minorHAnsi" w:hAnsiTheme="minorHAnsi" w:cstheme="minorBidi"/>
          <w:b w:val="0"/>
          <w:noProof/>
          <w:lang w:eastAsia="zh-CN"/>
        </w:rPr>
      </w:pPr>
      <w:hyperlink w:anchor="_Toc19089832" w:history="1">
        <w:r w:rsidRPr="00060DCA">
          <w:rPr>
            <w:rStyle w:val="Hyperlink"/>
            <w:noProof/>
          </w:rPr>
          <w:t>1511 Attendance at Private or Out-of-State Colleges and Universities</w:t>
        </w:r>
        <w:r>
          <w:rPr>
            <w:noProof/>
            <w:webHidden/>
          </w:rPr>
          <w:tab/>
        </w:r>
        <w:r>
          <w:rPr>
            <w:noProof/>
            <w:webHidden/>
          </w:rPr>
          <w:fldChar w:fldCharType="begin"/>
        </w:r>
        <w:r>
          <w:rPr>
            <w:noProof/>
            <w:webHidden/>
          </w:rPr>
          <w:instrText xml:space="preserve"> PAGEREF _Toc19089832 \h </w:instrText>
        </w:r>
        <w:r>
          <w:rPr>
            <w:noProof/>
            <w:webHidden/>
          </w:rPr>
        </w:r>
        <w:r>
          <w:rPr>
            <w:noProof/>
            <w:webHidden/>
          </w:rPr>
          <w:fldChar w:fldCharType="separate"/>
        </w:r>
        <w:r w:rsidR="00796F85">
          <w:rPr>
            <w:noProof/>
            <w:webHidden/>
          </w:rPr>
          <w:t>18</w:t>
        </w:r>
        <w:r>
          <w:rPr>
            <w:noProof/>
            <w:webHidden/>
          </w:rPr>
          <w:fldChar w:fldCharType="end"/>
        </w:r>
      </w:hyperlink>
    </w:p>
    <w:p w14:paraId="414D7A34" w14:textId="77777777" w:rsidR="00DC5850" w:rsidRDefault="00DC5850">
      <w:pPr>
        <w:pStyle w:val="TOC1"/>
        <w:tabs>
          <w:tab w:val="right" w:leader="dot" w:pos="10070"/>
        </w:tabs>
        <w:rPr>
          <w:rFonts w:asciiTheme="minorHAnsi" w:hAnsiTheme="minorHAnsi" w:cstheme="minorBidi"/>
          <w:b w:val="0"/>
          <w:noProof/>
          <w:lang w:eastAsia="zh-CN"/>
        </w:rPr>
      </w:pPr>
      <w:hyperlink w:anchor="_Toc19089833" w:history="1">
        <w:r w:rsidRPr="00060DCA">
          <w:rPr>
            <w:rStyle w:val="Hyperlink"/>
            <w:noProof/>
          </w:rPr>
          <w:t>1512 Division Funding for Proprietary/Private Career Schools</w:t>
        </w:r>
        <w:r>
          <w:rPr>
            <w:noProof/>
            <w:webHidden/>
          </w:rPr>
          <w:tab/>
        </w:r>
        <w:r>
          <w:rPr>
            <w:noProof/>
            <w:webHidden/>
          </w:rPr>
          <w:fldChar w:fldCharType="begin"/>
        </w:r>
        <w:r>
          <w:rPr>
            <w:noProof/>
            <w:webHidden/>
          </w:rPr>
          <w:instrText xml:space="preserve"> PAGEREF _Toc19089833 \h </w:instrText>
        </w:r>
        <w:r>
          <w:rPr>
            <w:noProof/>
            <w:webHidden/>
          </w:rPr>
        </w:r>
        <w:r>
          <w:rPr>
            <w:noProof/>
            <w:webHidden/>
          </w:rPr>
          <w:fldChar w:fldCharType="separate"/>
        </w:r>
        <w:r w:rsidR="00796F85">
          <w:rPr>
            <w:noProof/>
            <w:webHidden/>
          </w:rPr>
          <w:t>19</w:t>
        </w:r>
        <w:r>
          <w:rPr>
            <w:noProof/>
            <w:webHidden/>
          </w:rPr>
          <w:fldChar w:fldCharType="end"/>
        </w:r>
      </w:hyperlink>
    </w:p>
    <w:p w14:paraId="5456009F" w14:textId="77777777" w:rsidR="00DC5850" w:rsidRDefault="00DC5850">
      <w:pPr>
        <w:pStyle w:val="TOC1"/>
        <w:tabs>
          <w:tab w:val="right" w:leader="dot" w:pos="10070"/>
        </w:tabs>
        <w:rPr>
          <w:rFonts w:asciiTheme="minorHAnsi" w:hAnsiTheme="minorHAnsi" w:cstheme="minorBidi"/>
          <w:b w:val="0"/>
          <w:noProof/>
          <w:lang w:eastAsia="zh-CN"/>
        </w:rPr>
      </w:pPr>
      <w:hyperlink w:anchor="_Toc19089834" w:history="1">
        <w:r w:rsidRPr="00060DCA">
          <w:rPr>
            <w:rStyle w:val="Hyperlink"/>
            <w:noProof/>
          </w:rPr>
          <w:t>1513 Continuation, Discontinuation and Resumption of DORS Funding</w:t>
        </w:r>
        <w:r>
          <w:rPr>
            <w:noProof/>
            <w:webHidden/>
          </w:rPr>
          <w:tab/>
        </w:r>
        <w:r>
          <w:rPr>
            <w:noProof/>
            <w:webHidden/>
          </w:rPr>
          <w:fldChar w:fldCharType="begin"/>
        </w:r>
        <w:r>
          <w:rPr>
            <w:noProof/>
            <w:webHidden/>
          </w:rPr>
          <w:instrText xml:space="preserve"> PAGEREF _Toc19089834 \h </w:instrText>
        </w:r>
        <w:r>
          <w:rPr>
            <w:noProof/>
            <w:webHidden/>
          </w:rPr>
        </w:r>
        <w:r>
          <w:rPr>
            <w:noProof/>
            <w:webHidden/>
          </w:rPr>
          <w:fldChar w:fldCharType="separate"/>
        </w:r>
        <w:r w:rsidR="00796F85">
          <w:rPr>
            <w:noProof/>
            <w:webHidden/>
          </w:rPr>
          <w:t>20</w:t>
        </w:r>
        <w:r>
          <w:rPr>
            <w:noProof/>
            <w:webHidden/>
          </w:rPr>
          <w:fldChar w:fldCharType="end"/>
        </w:r>
      </w:hyperlink>
    </w:p>
    <w:p w14:paraId="0262A48A" w14:textId="77777777" w:rsidR="00DC5850" w:rsidRDefault="00DC5850" w:rsidP="00796F85">
      <w:pPr>
        <w:pStyle w:val="TOC2"/>
        <w:rPr>
          <w:rFonts w:asciiTheme="minorHAnsi" w:hAnsiTheme="minorHAnsi" w:cstheme="minorBidi"/>
          <w:noProof/>
          <w:lang w:eastAsia="zh-CN"/>
        </w:rPr>
      </w:pPr>
      <w:hyperlink w:anchor="_Toc19089835" w:history="1">
        <w:r w:rsidRPr="00060DCA">
          <w:rPr>
            <w:rStyle w:val="Hyperlink"/>
            <w:noProof/>
          </w:rPr>
          <w:t>1513.01 Requirements for Continuation of Division Funding</w:t>
        </w:r>
        <w:r>
          <w:rPr>
            <w:noProof/>
            <w:webHidden/>
          </w:rPr>
          <w:tab/>
        </w:r>
        <w:r>
          <w:rPr>
            <w:noProof/>
            <w:webHidden/>
          </w:rPr>
          <w:fldChar w:fldCharType="begin"/>
        </w:r>
        <w:r>
          <w:rPr>
            <w:noProof/>
            <w:webHidden/>
          </w:rPr>
          <w:instrText xml:space="preserve"> PAGEREF _Toc19089835 \h </w:instrText>
        </w:r>
        <w:r>
          <w:rPr>
            <w:noProof/>
            <w:webHidden/>
          </w:rPr>
        </w:r>
        <w:r>
          <w:rPr>
            <w:noProof/>
            <w:webHidden/>
          </w:rPr>
          <w:fldChar w:fldCharType="separate"/>
        </w:r>
        <w:r w:rsidR="00796F85">
          <w:rPr>
            <w:noProof/>
            <w:webHidden/>
          </w:rPr>
          <w:t>20</w:t>
        </w:r>
        <w:r>
          <w:rPr>
            <w:noProof/>
            <w:webHidden/>
          </w:rPr>
          <w:fldChar w:fldCharType="end"/>
        </w:r>
      </w:hyperlink>
    </w:p>
    <w:p w14:paraId="1D4EEE45" w14:textId="77777777" w:rsidR="00DC5850" w:rsidRDefault="00DC5850" w:rsidP="00796F85">
      <w:pPr>
        <w:pStyle w:val="TOC2"/>
        <w:rPr>
          <w:rFonts w:asciiTheme="minorHAnsi" w:hAnsiTheme="minorHAnsi" w:cstheme="minorBidi"/>
          <w:noProof/>
          <w:lang w:eastAsia="zh-CN"/>
        </w:rPr>
      </w:pPr>
      <w:hyperlink w:anchor="_Toc19089836" w:history="1">
        <w:r w:rsidRPr="00060DCA">
          <w:rPr>
            <w:rStyle w:val="Hyperlink"/>
            <w:noProof/>
          </w:rPr>
          <w:t>1513.02 Discontinuation of Division Funding</w:t>
        </w:r>
        <w:r>
          <w:rPr>
            <w:noProof/>
            <w:webHidden/>
          </w:rPr>
          <w:tab/>
        </w:r>
        <w:r>
          <w:rPr>
            <w:noProof/>
            <w:webHidden/>
          </w:rPr>
          <w:fldChar w:fldCharType="begin"/>
        </w:r>
        <w:r>
          <w:rPr>
            <w:noProof/>
            <w:webHidden/>
          </w:rPr>
          <w:instrText xml:space="preserve"> PAGEREF _Toc19089836 \h </w:instrText>
        </w:r>
        <w:r>
          <w:rPr>
            <w:noProof/>
            <w:webHidden/>
          </w:rPr>
        </w:r>
        <w:r>
          <w:rPr>
            <w:noProof/>
            <w:webHidden/>
          </w:rPr>
          <w:fldChar w:fldCharType="separate"/>
        </w:r>
        <w:r w:rsidR="00796F85">
          <w:rPr>
            <w:noProof/>
            <w:webHidden/>
          </w:rPr>
          <w:t>20</w:t>
        </w:r>
        <w:r>
          <w:rPr>
            <w:noProof/>
            <w:webHidden/>
          </w:rPr>
          <w:fldChar w:fldCharType="end"/>
        </w:r>
      </w:hyperlink>
    </w:p>
    <w:p w14:paraId="78178004" w14:textId="77777777" w:rsidR="00DC5850" w:rsidRDefault="00DC5850" w:rsidP="00796F85">
      <w:pPr>
        <w:pStyle w:val="TOC2"/>
        <w:rPr>
          <w:rFonts w:asciiTheme="minorHAnsi" w:hAnsiTheme="minorHAnsi" w:cstheme="minorBidi"/>
          <w:noProof/>
          <w:lang w:eastAsia="zh-CN"/>
        </w:rPr>
      </w:pPr>
      <w:hyperlink w:anchor="_Toc19089837" w:history="1">
        <w:r w:rsidRPr="00060DCA">
          <w:rPr>
            <w:rStyle w:val="Hyperlink"/>
            <w:noProof/>
          </w:rPr>
          <w:t>1513.03 Resumption of Division Funding</w:t>
        </w:r>
        <w:r>
          <w:rPr>
            <w:noProof/>
            <w:webHidden/>
          </w:rPr>
          <w:tab/>
        </w:r>
        <w:r>
          <w:rPr>
            <w:noProof/>
            <w:webHidden/>
          </w:rPr>
          <w:fldChar w:fldCharType="begin"/>
        </w:r>
        <w:r>
          <w:rPr>
            <w:noProof/>
            <w:webHidden/>
          </w:rPr>
          <w:instrText xml:space="preserve"> PAGEREF _Toc19089837 \h </w:instrText>
        </w:r>
        <w:r>
          <w:rPr>
            <w:noProof/>
            <w:webHidden/>
          </w:rPr>
        </w:r>
        <w:r>
          <w:rPr>
            <w:noProof/>
            <w:webHidden/>
          </w:rPr>
          <w:fldChar w:fldCharType="separate"/>
        </w:r>
        <w:r w:rsidR="00796F85">
          <w:rPr>
            <w:noProof/>
            <w:webHidden/>
          </w:rPr>
          <w:t>21</w:t>
        </w:r>
        <w:r>
          <w:rPr>
            <w:noProof/>
            <w:webHidden/>
          </w:rPr>
          <w:fldChar w:fldCharType="end"/>
        </w:r>
      </w:hyperlink>
    </w:p>
    <w:p w14:paraId="38971E14" w14:textId="77777777" w:rsidR="00DC5850" w:rsidRDefault="00DC5850">
      <w:pPr>
        <w:pStyle w:val="TOC1"/>
        <w:tabs>
          <w:tab w:val="right" w:leader="dot" w:pos="10070"/>
        </w:tabs>
        <w:rPr>
          <w:rFonts w:asciiTheme="minorHAnsi" w:hAnsiTheme="minorHAnsi" w:cstheme="minorBidi"/>
          <w:b w:val="0"/>
          <w:noProof/>
          <w:lang w:eastAsia="zh-CN"/>
        </w:rPr>
      </w:pPr>
      <w:hyperlink w:anchor="_Toc19089838" w:history="1">
        <w:r w:rsidRPr="00060DCA">
          <w:rPr>
            <w:rStyle w:val="Hyperlink"/>
            <w:noProof/>
          </w:rPr>
          <w:t>1514 Ineligibility for Federal Student Aid (Default; Drug Convictions; Certain Non-Citizens)</w:t>
        </w:r>
        <w:r>
          <w:rPr>
            <w:noProof/>
            <w:webHidden/>
          </w:rPr>
          <w:tab/>
        </w:r>
        <w:r>
          <w:rPr>
            <w:noProof/>
            <w:webHidden/>
          </w:rPr>
          <w:fldChar w:fldCharType="begin"/>
        </w:r>
        <w:r>
          <w:rPr>
            <w:noProof/>
            <w:webHidden/>
          </w:rPr>
          <w:instrText xml:space="preserve"> PAGEREF _Toc19089838 \h </w:instrText>
        </w:r>
        <w:r>
          <w:rPr>
            <w:noProof/>
            <w:webHidden/>
          </w:rPr>
        </w:r>
        <w:r>
          <w:rPr>
            <w:noProof/>
            <w:webHidden/>
          </w:rPr>
          <w:fldChar w:fldCharType="separate"/>
        </w:r>
        <w:r w:rsidR="00796F85">
          <w:rPr>
            <w:noProof/>
            <w:webHidden/>
          </w:rPr>
          <w:t>21</w:t>
        </w:r>
        <w:r>
          <w:rPr>
            <w:noProof/>
            <w:webHidden/>
          </w:rPr>
          <w:fldChar w:fldCharType="end"/>
        </w:r>
      </w:hyperlink>
    </w:p>
    <w:p w14:paraId="1869AC13" w14:textId="77777777" w:rsidR="00DC5850" w:rsidRDefault="00DC5850" w:rsidP="00796F85">
      <w:pPr>
        <w:pStyle w:val="TOC2"/>
        <w:rPr>
          <w:rFonts w:asciiTheme="minorHAnsi" w:hAnsiTheme="minorHAnsi" w:cstheme="minorBidi"/>
          <w:noProof/>
          <w:lang w:eastAsia="zh-CN"/>
        </w:rPr>
      </w:pPr>
      <w:hyperlink w:anchor="_Toc19089839" w:history="1">
        <w:r w:rsidRPr="00060DCA">
          <w:rPr>
            <w:rStyle w:val="Hyperlink"/>
            <w:noProof/>
          </w:rPr>
          <w:t>1514.01 Defaulting on Student Loans</w:t>
        </w:r>
        <w:r>
          <w:rPr>
            <w:noProof/>
            <w:webHidden/>
          </w:rPr>
          <w:tab/>
        </w:r>
        <w:r>
          <w:rPr>
            <w:noProof/>
            <w:webHidden/>
          </w:rPr>
          <w:fldChar w:fldCharType="begin"/>
        </w:r>
        <w:r>
          <w:rPr>
            <w:noProof/>
            <w:webHidden/>
          </w:rPr>
          <w:instrText xml:space="preserve"> PAGEREF _Toc19089839 \h </w:instrText>
        </w:r>
        <w:r>
          <w:rPr>
            <w:noProof/>
            <w:webHidden/>
          </w:rPr>
        </w:r>
        <w:r>
          <w:rPr>
            <w:noProof/>
            <w:webHidden/>
          </w:rPr>
          <w:fldChar w:fldCharType="separate"/>
        </w:r>
        <w:r w:rsidR="00796F85">
          <w:rPr>
            <w:noProof/>
            <w:webHidden/>
          </w:rPr>
          <w:t>21</w:t>
        </w:r>
        <w:r>
          <w:rPr>
            <w:noProof/>
            <w:webHidden/>
          </w:rPr>
          <w:fldChar w:fldCharType="end"/>
        </w:r>
      </w:hyperlink>
    </w:p>
    <w:p w14:paraId="28FB2155" w14:textId="77777777" w:rsidR="00DC5850" w:rsidRDefault="00DC5850" w:rsidP="00796F85">
      <w:pPr>
        <w:pStyle w:val="TOC2"/>
        <w:rPr>
          <w:rFonts w:asciiTheme="minorHAnsi" w:hAnsiTheme="minorHAnsi" w:cstheme="minorBidi"/>
          <w:noProof/>
          <w:lang w:eastAsia="zh-CN"/>
        </w:rPr>
      </w:pPr>
      <w:hyperlink w:anchor="_Toc19089840" w:history="1">
        <w:r w:rsidRPr="00060DCA">
          <w:rPr>
            <w:rStyle w:val="Hyperlink"/>
            <w:noProof/>
          </w:rPr>
          <w:t>1514.02 Drug Convictions</w:t>
        </w:r>
        <w:r>
          <w:rPr>
            <w:noProof/>
            <w:webHidden/>
          </w:rPr>
          <w:tab/>
        </w:r>
        <w:r>
          <w:rPr>
            <w:noProof/>
            <w:webHidden/>
          </w:rPr>
          <w:fldChar w:fldCharType="begin"/>
        </w:r>
        <w:r>
          <w:rPr>
            <w:noProof/>
            <w:webHidden/>
          </w:rPr>
          <w:instrText xml:space="preserve"> PAGEREF _Toc19089840 \h </w:instrText>
        </w:r>
        <w:r>
          <w:rPr>
            <w:noProof/>
            <w:webHidden/>
          </w:rPr>
        </w:r>
        <w:r>
          <w:rPr>
            <w:noProof/>
            <w:webHidden/>
          </w:rPr>
          <w:fldChar w:fldCharType="separate"/>
        </w:r>
        <w:r w:rsidR="00796F85">
          <w:rPr>
            <w:noProof/>
            <w:webHidden/>
          </w:rPr>
          <w:t>21</w:t>
        </w:r>
        <w:r>
          <w:rPr>
            <w:noProof/>
            <w:webHidden/>
          </w:rPr>
          <w:fldChar w:fldCharType="end"/>
        </w:r>
      </w:hyperlink>
    </w:p>
    <w:p w14:paraId="453A77D8" w14:textId="77777777" w:rsidR="00DC5850" w:rsidRDefault="00DC5850" w:rsidP="00796F85">
      <w:pPr>
        <w:pStyle w:val="TOC2"/>
        <w:rPr>
          <w:rFonts w:asciiTheme="minorHAnsi" w:hAnsiTheme="minorHAnsi" w:cstheme="minorBidi"/>
          <w:noProof/>
          <w:lang w:eastAsia="zh-CN"/>
        </w:rPr>
      </w:pPr>
      <w:hyperlink w:anchor="_Toc19089841" w:history="1">
        <w:r w:rsidRPr="00060DCA">
          <w:rPr>
            <w:rStyle w:val="Hyperlink"/>
            <w:noProof/>
          </w:rPr>
          <w:t>1514.03 Certain Non-Citizens</w:t>
        </w:r>
        <w:r>
          <w:rPr>
            <w:noProof/>
            <w:webHidden/>
          </w:rPr>
          <w:tab/>
        </w:r>
        <w:r>
          <w:rPr>
            <w:noProof/>
            <w:webHidden/>
          </w:rPr>
          <w:fldChar w:fldCharType="begin"/>
        </w:r>
        <w:r>
          <w:rPr>
            <w:noProof/>
            <w:webHidden/>
          </w:rPr>
          <w:instrText xml:space="preserve"> PAGEREF _Toc19089841 \h </w:instrText>
        </w:r>
        <w:r>
          <w:rPr>
            <w:noProof/>
            <w:webHidden/>
          </w:rPr>
        </w:r>
        <w:r>
          <w:rPr>
            <w:noProof/>
            <w:webHidden/>
          </w:rPr>
          <w:fldChar w:fldCharType="separate"/>
        </w:r>
        <w:r w:rsidR="00796F85">
          <w:rPr>
            <w:noProof/>
            <w:webHidden/>
          </w:rPr>
          <w:t>21</w:t>
        </w:r>
        <w:r>
          <w:rPr>
            <w:noProof/>
            <w:webHidden/>
          </w:rPr>
          <w:fldChar w:fldCharType="end"/>
        </w:r>
      </w:hyperlink>
    </w:p>
    <w:p w14:paraId="6F147B9F" w14:textId="77777777" w:rsidR="00DC5850" w:rsidRDefault="00DC5850" w:rsidP="00796F85">
      <w:pPr>
        <w:pStyle w:val="TOC2"/>
        <w:rPr>
          <w:rFonts w:asciiTheme="minorHAnsi" w:hAnsiTheme="minorHAnsi" w:cstheme="minorBidi"/>
          <w:noProof/>
          <w:lang w:eastAsia="zh-CN"/>
        </w:rPr>
      </w:pPr>
      <w:hyperlink w:anchor="_Toc19089842" w:history="1">
        <w:r w:rsidRPr="00060DCA">
          <w:rPr>
            <w:rStyle w:val="Hyperlink"/>
            <w:noProof/>
          </w:rPr>
          <w:t>1514.04 Approval of Payment for Post-Secondary Education for Individuals Ineligible for Federal Student Aid</w:t>
        </w:r>
        <w:r>
          <w:rPr>
            <w:noProof/>
            <w:webHidden/>
          </w:rPr>
          <w:tab/>
        </w:r>
        <w:r>
          <w:rPr>
            <w:noProof/>
            <w:webHidden/>
          </w:rPr>
          <w:fldChar w:fldCharType="begin"/>
        </w:r>
        <w:r>
          <w:rPr>
            <w:noProof/>
            <w:webHidden/>
          </w:rPr>
          <w:instrText xml:space="preserve"> PAGEREF _Toc19089842 \h </w:instrText>
        </w:r>
        <w:r>
          <w:rPr>
            <w:noProof/>
            <w:webHidden/>
          </w:rPr>
        </w:r>
        <w:r>
          <w:rPr>
            <w:noProof/>
            <w:webHidden/>
          </w:rPr>
          <w:fldChar w:fldCharType="separate"/>
        </w:r>
        <w:r w:rsidR="00796F85">
          <w:rPr>
            <w:noProof/>
            <w:webHidden/>
          </w:rPr>
          <w:t>22</w:t>
        </w:r>
        <w:r>
          <w:rPr>
            <w:noProof/>
            <w:webHidden/>
          </w:rPr>
          <w:fldChar w:fldCharType="end"/>
        </w:r>
      </w:hyperlink>
    </w:p>
    <w:p w14:paraId="7FD78103" w14:textId="77777777" w:rsidR="00DC5850" w:rsidRDefault="00DC5850">
      <w:pPr>
        <w:pStyle w:val="TOC1"/>
        <w:tabs>
          <w:tab w:val="right" w:leader="dot" w:pos="10070"/>
        </w:tabs>
        <w:rPr>
          <w:rFonts w:asciiTheme="minorHAnsi" w:hAnsiTheme="minorHAnsi" w:cstheme="minorBidi"/>
          <w:b w:val="0"/>
          <w:noProof/>
          <w:lang w:eastAsia="zh-CN"/>
        </w:rPr>
      </w:pPr>
      <w:hyperlink w:anchor="_Toc19089843" w:history="1">
        <w:r w:rsidRPr="00060DCA">
          <w:rPr>
            <w:rStyle w:val="Hyperlink"/>
            <w:noProof/>
          </w:rPr>
          <w:t>1515 Required Approvals</w:t>
        </w:r>
        <w:r>
          <w:rPr>
            <w:noProof/>
            <w:webHidden/>
          </w:rPr>
          <w:tab/>
        </w:r>
        <w:r>
          <w:rPr>
            <w:noProof/>
            <w:webHidden/>
          </w:rPr>
          <w:fldChar w:fldCharType="begin"/>
        </w:r>
        <w:r>
          <w:rPr>
            <w:noProof/>
            <w:webHidden/>
          </w:rPr>
          <w:instrText xml:space="preserve"> PAGEREF _Toc19089843 \h </w:instrText>
        </w:r>
        <w:r>
          <w:rPr>
            <w:noProof/>
            <w:webHidden/>
          </w:rPr>
        </w:r>
        <w:r>
          <w:rPr>
            <w:noProof/>
            <w:webHidden/>
          </w:rPr>
          <w:fldChar w:fldCharType="separate"/>
        </w:r>
        <w:r w:rsidR="00796F85">
          <w:rPr>
            <w:noProof/>
            <w:webHidden/>
          </w:rPr>
          <w:t>22</w:t>
        </w:r>
        <w:r>
          <w:rPr>
            <w:noProof/>
            <w:webHidden/>
          </w:rPr>
          <w:fldChar w:fldCharType="end"/>
        </w:r>
      </w:hyperlink>
    </w:p>
    <w:p w14:paraId="097D52D8" w14:textId="77777777" w:rsidR="00DC5850" w:rsidRDefault="00DC5850" w:rsidP="00796F85">
      <w:pPr>
        <w:pStyle w:val="TOC2"/>
        <w:rPr>
          <w:rFonts w:asciiTheme="minorHAnsi" w:hAnsiTheme="minorHAnsi" w:cstheme="minorBidi"/>
          <w:noProof/>
          <w:lang w:eastAsia="zh-CN"/>
        </w:rPr>
      </w:pPr>
      <w:hyperlink w:anchor="_Toc19089844" w:history="1">
        <w:r w:rsidRPr="00060DCA">
          <w:rPr>
            <w:rStyle w:val="Hyperlink"/>
            <w:noProof/>
          </w:rPr>
          <w:t>1515.01 Supervisory Approval</w:t>
        </w:r>
        <w:r>
          <w:rPr>
            <w:noProof/>
            <w:webHidden/>
          </w:rPr>
          <w:tab/>
        </w:r>
        <w:r>
          <w:rPr>
            <w:noProof/>
            <w:webHidden/>
          </w:rPr>
          <w:fldChar w:fldCharType="begin"/>
        </w:r>
        <w:r>
          <w:rPr>
            <w:noProof/>
            <w:webHidden/>
          </w:rPr>
          <w:instrText xml:space="preserve"> PAGEREF _Toc19089844 \h </w:instrText>
        </w:r>
        <w:r>
          <w:rPr>
            <w:noProof/>
            <w:webHidden/>
          </w:rPr>
        </w:r>
        <w:r>
          <w:rPr>
            <w:noProof/>
            <w:webHidden/>
          </w:rPr>
          <w:fldChar w:fldCharType="separate"/>
        </w:r>
        <w:r w:rsidR="00796F85">
          <w:rPr>
            <w:noProof/>
            <w:webHidden/>
          </w:rPr>
          <w:t>22</w:t>
        </w:r>
        <w:r>
          <w:rPr>
            <w:noProof/>
            <w:webHidden/>
          </w:rPr>
          <w:fldChar w:fldCharType="end"/>
        </w:r>
      </w:hyperlink>
    </w:p>
    <w:p w14:paraId="27DFDA99" w14:textId="77777777" w:rsidR="00DC5850" w:rsidRDefault="00DC5850" w:rsidP="00796F85">
      <w:pPr>
        <w:pStyle w:val="TOC2"/>
        <w:rPr>
          <w:rFonts w:asciiTheme="minorHAnsi" w:hAnsiTheme="minorHAnsi" w:cstheme="minorBidi"/>
          <w:noProof/>
          <w:lang w:eastAsia="zh-CN"/>
        </w:rPr>
      </w:pPr>
      <w:hyperlink w:anchor="_Toc19089845" w:history="1">
        <w:r w:rsidRPr="00060DCA">
          <w:rPr>
            <w:rStyle w:val="Hyperlink"/>
            <w:noProof/>
          </w:rPr>
          <w:t>1515.02 Administrative Approval</w:t>
        </w:r>
        <w:r>
          <w:rPr>
            <w:noProof/>
            <w:webHidden/>
          </w:rPr>
          <w:tab/>
        </w:r>
        <w:r>
          <w:rPr>
            <w:noProof/>
            <w:webHidden/>
          </w:rPr>
          <w:fldChar w:fldCharType="begin"/>
        </w:r>
        <w:r>
          <w:rPr>
            <w:noProof/>
            <w:webHidden/>
          </w:rPr>
          <w:instrText xml:space="preserve"> PAGEREF _Toc19089845 \h </w:instrText>
        </w:r>
        <w:r>
          <w:rPr>
            <w:noProof/>
            <w:webHidden/>
          </w:rPr>
        </w:r>
        <w:r>
          <w:rPr>
            <w:noProof/>
            <w:webHidden/>
          </w:rPr>
          <w:fldChar w:fldCharType="separate"/>
        </w:r>
        <w:r w:rsidR="00796F85">
          <w:rPr>
            <w:noProof/>
            <w:webHidden/>
          </w:rPr>
          <w:t>22</w:t>
        </w:r>
        <w:r>
          <w:rPr>
            <w:noProof/>
            <w:webHidden/>
          </w:rPr>
          <w:fldChar w:fldCharType="end"/>
        </w:r>
      </w:hyperlink>
    </w:p>
    <w:p w14:paraId="51D1E6EA" w14:textId="77777777" w:rsidR="00DC5850" w:rsidRDefault="00DC5850" w:rsidP="00796F85">
      <w:pPr>
        <w:pStyle w:val="TOC2"/>
        <w:rPr>
          <w:rFonts w:asciiTheme="minorHAnsi" w:hAnsiTheme="minorHAnsi" w:cstheme="minorBidi"/>
          <w:noProof/>
          <w:lang w:eastAsia="zh-CN"/>
        </w:rPr>
      </w:pPr>
      <w:hyperlink w:anchor="_Toc19089846" w:history="1">
        <w:r w:rsidRPr="00060DCA">
          <w:rPr>
            <w:rStyle w:val="Hyperlink"/>
            <w:noProof/>
          </w:rPr>
          <w:t>1515.03 Central Office Approval</w:t>
        </w:r>
        <w:r>
          <w:rPr>
            <w:noProof/>
            <w:webHidden/>
          </w:rPr>
          <w:tab/>
        </w:r>
        <w:r>
          <w:rPr>
            <w:noProof/>
            <w:webHidden/>
          </w:rPr>
          <w:fldChar w:fldCharType="begin"/>
        </w:r>
        <w:r>
          <w:rPr>
            <w:noProof/>
            <w:webHidden/>
          </w:rPr>
          <w:instrText xml:space="preserve"> PAGEREF _Toc19089846 \h </w:instrText>
        </w:r>
        <w:r>
          <w:rPr>
            <w:noProof/>
            <w:webHidden/>
          </w:rPr>
        </w:r>
        <w:r>
          <w:rPr>
            <w:noProof/>
            <w:webHidden/>
          </w:rPr>
          <w:fldChar w:fldCharType="separate"/>
        </w:r>
        <w:r w:rsidR="00796F85">
          <w:rPr>
            <w:noProof/>
            <w:webHidden/>
          </w:rPr>
          <w:t>23</w:t>
        </w:r>
        <w:r>
          <w:rPr>
            <w:noProof/>
            <w:webHidden/>
          </w:rPr>
          <w:fldChar w:fldCharType="end"/>
        </w:r>
      </w:hyperlink>
    </w:p>
    <w:p w14:paraId="7C9475D9" w14:textId="77777777" w:rsidR="00DC5850" w:rsidRDefault="00DC5850" w:rsidP="00796F85">
      <w:pPr>
        <w:pStyle w:val="TOC2"/>
        <w:rPr>
          <w:rFonts w:asciiTheme="minorHAnsi" w:hAnsiTheme="minorHAnsi" w:cstheme="minorBidi"/>
          <w:noProof/>
          <w:lang w:eastAsia="zh-CN"/>
        </w:rPr>
      </w:pPr>
      <w:hyperlink w:anchor="_Toc19089847" w:history="1">
        <w:r w:rsidRPr="00060DCA">
          <w:rPr>
            <w:rStyle w:val="Hyperlink"/>
            <w:noProof/>
          </w:rPr>
          <w:t>1515.04 DORS Director Approval</w:t>
        </w:r>
        <w:r>
          <w:rPr>
            <w:noProof/>
            <w:webHidden/>
          </w:rPr>
          <w:tab/>
        </w:r>
        <w:r>
          <w:rPr>
            <w:noProof/>
            <w:webHidden/>
          </w:rPr>
          <w:fldChar w:fldCharType="begin"/>
        </w:r>
        <w:r>
          <w:rPr>
            <w:noProof/>
            <w:webHidden/>
          </w:rPr>
          <w:instrText xml:space="preserve"> PAGEREF _Toc19089847 \h </w:instrText>
        </w:r>
        <w:r>
          <w:rPr>
            <w:noProof/>
            <w:webHidden/>
          </w:rPr>
        </w:r>
        <w:r>
          <w:rPr>
            <w:noProof/>
            <w:webHidden/>
          </w:rPr>
          <w:fldChar w:fldCharType="separate"/>
        </w:r>
        <w:r w:rsidR="00796F85">
          <w:rPr>
            <w:noProof/>
            <w:webHidden/>
          </w:rPr>
          <w:t>23</w:t>
        </w:r>
        <w:r>
          <w:rPr>
            <w:noProof/>
            <w:webHidden/>
          </w:rPr>
          <w:fldChar w:fldCharType="end"/>
        </w:r>
      </w:hyperlink>
    </w:p>
    <w:p w14:paraId="2E588904" w14:textId="16E8E4FA" w:rsidR="00E41305" w:rsidRPr="00796F85" w:rsidRDefault="00DC5850" w:rsidP="00796F85">
      <w:pPr>
        <w:spacing w:before="120"/>
        <w:rPr>
          <w:b/>
        </w:rPr>
      </w:pPr>
      <w:r>
        <w:rPr>
          <w:b/>
        </w:rPr>
        <w:fldChar w:fldCharType="end"/>
      </w:r>
      <w:r w:rsidR="00E41305" w:rsidRPr="00796F85">
        <w:rPr>
          <w:b/>
        </w:rPr>
        <w:t>Attachment:</w:t>
      </w:r>
    </w:p>
    <w:p w14:paraId="2E588905" w14:textId="596180E9" w:rsidR="00E41305" w:rsidRPr="00E60088" w:rsidRDefault="00426C59" w:rsidP="004F5375">
      <w:pPr>
        <w:ind w:left="720" w:hanging="90"/>
      </w:pPr>
      <w:hyperlink r:id="rId12" w:history="1">
        <w:r w:rsidR="00E41305" w:rsidRPr="00E60088">
          <w:rPr>
            <w:rStyle w:val="Hyperlink"/>
          </w:rPr>
          <w:t>1500-1 Tuition and Fees: Maryland Colleges and Universities</w:t>
        </w:r>
      </w:hyperlink>
    </w:p>
    <w:p w14:paraId="2E588906" w14:textId="77777777" w:rsidR="008F0BE3" w:rsidRPr="00E60088" w:rsidRDefault="00426C59" w:rsidP="00B54A7B">
      <w:pPr>
        <w:rPr>
          <w:rFonts w:eastAsia="Times New Roman"/>
          <w:color w:val="000000"/>
          <w:sz w:val="24"/>
          <w:szCs w:val="24"/>
        </w:rPr>
      </w:pPr>
      <w:r>
        <w:rPr>
          <w:rFonts w:eastAsia="Times New Roman"/>
          <w:color w:val="000000"/>
          <w:sz w:val="24"/>
          <w:szCs w:val="24"/>
        </w:rPr>
        <w:pict w14:anchorId="2E588B6B">
          <v:rect id="_x0000_i1035" style="width:0;height:1.5pt" o:hralign="center" o:hrstd="t" o:hrnoshade="t" o:hr="t" fillcolor="#633" stroked="f"/>
        </w:pict>
      </w:r>
    </w:p>
    <w:p w14:paraId="2A9D4227" w14:textId="70A42FEE" w:rsidR="00B361B0" w:rsidRPr="00E60088" w:rsidRDefault="00B361B0" w:rsidP="00B361B0">
      <w:pPr>
        <w:pStyle w:val="Heading2"/>
      </w:pPr>
      <w:bookmarkStart w:id="1" w:name="_1501__DORS"/>
      <w:bookmarkStart w:id="2" w:name="a1501"/>
      <w:bookmarkStart w:id="3" w:name="_Toc19089791"/>
      <w:bookmarkEnd w:id="1"/>
      <w:bookmarkEnd w:id="2"/>
      <w:r w:rsidRPr="00E60088">
        <w:t>1501</w:t>
      </w:r>
      <w:r w:rsidR="00DC5850">
        <w:t xml:space="preserve"> </w:t>
      </w:r>
      <w:r w:rsidRPr="00E60088">
        <w:t>DORS and Post-Secondary Education</w:t>
      </w:r>
      <w:bookmarkEnd w:id="3"/>
    </w:p>
    <w:p w14:paraId="6DFF98F9" w14:textId="77777777" w:rsidR="00B361B0" w:rsidRPr="00E60088" w:rsidRDefault="00B361B0" w:rsidP="00B361B0">
      <w:pPr>
        <w:rPr>
          <w:rFonts w:eastAsia="Times New Roman"/>
          <w:color w:val="000000"/>
          <w:sz w:val="24"/>
          <w:szCs w:val="24"/>
        </w:rPr>
      </w:pPr>
    </w:p>
    <w:p w14:paraId="1CA6254C" w14:textId="69D200C9" w:rsidR="00B361B0" w:rsidRPr="0005034D" w:rsidRDefault="00B361B0" w:rsidP="0005034D">
      <w:r w:rsidRPr="0005034D">
        <w:t>Training in institutions of post-secondary education can make a significant difference for individuals with disabilities in achieving employment, independence and economic self-sufficiency.</w:t>
      </w:r>
      <w:r w:rsidR="00DC5850">
        <w:t xml:space="preserve"> </w:t>
      </w:r>
      <w:r w:rsidRPr="0005034D">
        <w:t>Post-secondary education includes community/junior colleges, four-year colleges and universities, proprietary/private career schools and technical institutes, with online, on-site and hybrid programs. Policy and procedures in this section apply to:</w:t>
      </w:r>
      <w:r w:rsidRPr="0005034D">
        <w:br/>
      </w:r>
    </w:p>
    <w:p w14:paraId="1EF79264" w14:textId="14C9A9BB" w:rsidR="00B361B0" w:rsidRPr="0005034D" w:rsidRDefault="00B361B0" w:rsidP="0094637B">
      <w:pPr>
        <w:pStyle w:val="ListParagraph"/>
        <w:numPr>
          <w:ilvl w:val="0"/>
          <w:numId w:val="48"/>
        </w:numPr>
      </w:pPr>
      <w:r w:rsidRPr="0005034D">
        <w:t>Post-secondary education training programs taken for credit toward a degree or a certificate.</w:t>
      </w:r>
    </w:p>
    <w:p w14:paraId="61DDE1D2" w14:textId="77777777" w:rsidR="00B361B0" w:rsidRPr="0005034D" w:rsidRDefault="00B361B0" w:rsidP="0005034D"/>
    <w:p w14:paraId="62640F18" w14:textId="77777777" w:rsidR="00B361B0" w:rsidRPr="0005034D" w:rsidRDefault="00B361B0" w:rsidP="0094637B">
      <w:pPr>
        <w:pStyle w:val="ListParagraph"/>
        <w:numPr>
          <w:ilvl w:val="0"/>
          <w:numId w:val="48"/>
        </w:numPr>
      </w:pPr>
      <w:r w:rsidRPr="0005034D">
        <w:t xml:space="preserve">Non-credit programs taken to achieve a specific employment related credential and, in the case of developmental classes, to qualify for credit-based post-secondary education. </w:t>
      </w:r>
    </w:p>
    <w:p w14:paraId="53C90551" w14:textId="77777777" w:rsidR="00B361B0" w:rsidRPr="0005034D" w:rsidRDefault="00B361B0" w:rsidP="0005034D"/>
    <w:p w14:paraId="019C7B40" w14:textId="7F474A5E" w:rsidR="00B361B0" w:rsidRPr="0005034D" w:rsidRDefault="00B361B0" w:rsidP="0005034D">
      <w:r w:rsidRPr="0005034D">
        <w:t>(The Workforce &amp; Technology Center also provides post-secondary career training programs and should be considered when exploring options.</w:t>
      </w:r>
      <w:r w:rsidR="00DC5850">
        <w:t xml:space="preserve"> </w:t>
      </w:r>
      <w:r w:rsidRPr="0005034D">
        <w:t xml:space="preserve">See </w:t>
      </w:r>
      <w:hyperlink r:id="rId13" w:history="1">
        <w:r w:rsidRPr="0005034D">
          <w:rPr>
            <w:rStyle w:val="Hyperlink"/>
            <w:rFonts w:eastAsia="Times New Roman"/>
          </w:rPr>
          <w:t>Section 1200</w:t>
        </w:r>
      </w:hyperlink>
      <w:r w:rsidRPr="0005034D">
        <w:t xml:space="preserve"> and </w:t>
      </w:r>
      <w:hyperlink r:id="rId14" w:history="1">
        <w:r w:rsidRPr="00BD4DB2">
          <w:rPr>
            <w:rStyle w:val="Hyperlink"/>
          </w:rPr>
          <w:t xml:space="preserve">WTC on </w:t>
        </w:r>
        <w:proofErr w:type="spellStart"/>
        <w:r w:rsidRPr="00BD4DB2">
          <w:rPr>
            <w:rStyle w:val="Hyperlink"/>
          </w:rPr>
          <w:t>InDORS</w:t>
        </w:r>
        <w:proofErr w:type="spellEnd"/>
      </w:hyperlink>
      <w:r w:rsidRPr="0005034D">
        <w:t>.)</w:t>
      </w:r>
    </w:p>
    <w:p w14:paraId="6B310437" w14:textId="77777777" w:rsidR="00B361B0" w:rsidRPr="0005034D" w:rsidRDefault="00B361B0" w:rsidP="0005034D"/>
    <w:p w14:paraId="4009739D" w14:textId="4C846199" w:rsidR="00B361B0" w:rsidRPr="0005034D" w:rsidRDefault="00B361B0" w:rsidP="0005034D">
      <w:r w:rsidRPr="0005034D">
        <w:t>Research confirms that individuals with disabilities who have educational credentials beyond secondary school have a better chance of long-term employment and establishing careers, thereby entering or re-entering the mainstream of society and discontinuing or avoiding dependence on public benefits.</w:t>
      </w:r>
      <w:r w:rsidR="00DC5850">
        <w:t xml:space="preserve"> </w:t>
      </w:r>
      <w:r w:rsidRPr="0005034D">
        <w:t>The Division fully supports post-secondary education for consumers for whom it is appropriate and necessary for their employment goal, and works in partnership with institutions of post-secondary education in promoting and facilitating the success of consumers/students.</w:t>
      </w:r>
      <w:r w:rsidR="00DC5850">
        <w:t xml:space="preserve"> </w:t>
      </w:r>
    </w:p>
    <w:p w14:paraId="6BE92EB1" w14:textId="77777777" w:rsidR="00B361B0" w:rsidRPr="0005034D" w:rsidRDefault="00B361B0" w:rsidP="00B361B0">
      <w:pPr>
        <w:rPr>
          <w:rFonts w:eastAsia="Times New Roman"/>
          <w:color w:val="000000"/>
        </w:rPr>
      </w:pPr>
    </w:p>
    <w:p w14:paraId="430B0E99" w14:textId="1D76CA15" w:rsidR="00B361B0" w:rsidRPr="0005034D" w:rsidRDefault="00B361B0" w:rsidP="0005034D">
      <w:r w:rsidRPr="0005034D">
        <w:rPr>
          <w:b/>
        </w:rPr>
        <w:t xml:space="preserve">Informed Choice </w:t>
      </w:r>
      <w:r w:rsidRPr="0005034D">
        <w:t>– The counselor will provide career counseling to assist the individual in acquiring information necessary to make informed choices regarding the selection of the employment goal, services and service providers consistent with the strengths, resources, priorities, concerns, abilities, capabilities and interests of the individual.</w:t>
      </w:r>
      <w:r w:rsidR="00DC5850">
        <w:t xml:space="preserve"> </w:t>
      </w:r>
      <w:r w:rsidRPr="0005034D">
        <w:t>The counselor shall provide information about DORS policies, including post-secondary education policies, which may impact decision-making about choices.</w:t>
      </w:r>
      <w:r w:rsidR="00DC5850">
        <w:t xml:space="preserve"> </w:t>
      </w:r>
      <w:r w:rsidRPr="0005034D">
        <w:t xml:space="preserve">While at times DORS may not be able to pay for a specific choice the consumer may want to make, because </w:t>
      </w:r>
      <w:r w:rsidRPr="0005034D">
        <w:lastRenderedPageBreak/>
        <w:t>of policy or funding issues, the consumer’s preferences are always an important part of planning for their services and employment.</w:t>
      </w:r>
    </w:p>
    <w:p w14:paraId="06652181" w14:textId="77777777" w:rsidR="00B361B0" w:rsidRPr="0005034D" w:rsidRDefault="00B361B0" w:rsidP="00B361B0">
      <w:pPr>
        <w:rPr>
          <w:rFonts w:eastAsia="Times New Roman"/>
          <w:color w:val="000000"/>
        </w:rPr>
      </w:pPr>
    </w:p>
    <w:p w14:paraId="0CFFF4B5" w14:textId="572FB84E" w:rsidR="00B361B0" w:rsidRPr="0005034D" w:rsidRDefault="00B361B0" w:rsidP="00B361B0">
      <w:pPr>
        <w:rPr>
          <w:rFonts w:eastAsia="Times New Roman"/>
          <w:color w:val="000000"/>
        </w:rPr>
      </w:pPr>
      <w:r w:rsidRPr="0005034D">
        <w:rPr>
          <w:rFonts w:eastAsia="Times New Roman"/>
          <w:b/>
          <w:color w:val="000000"/>
        </w:rPr>
        <w:t xml:space="preserve">Preference for in-state, public institutions </w:t>
      </w:r>
      <w:r w:rsidRPr="0005034D">
        <w:rPr>
          <w:rFonts w:eastAsia="Times New Roman"/>
          <w:color w:val="000000"/>
        </w:rPr>
        <w:t>– As a state agency with limited resources and a waiting list for services, DORS has a preference for provision of post-secondary education services in public institutions in Maryland.</w:t>
      </w:r>
      <w:r w:rsidR="00DC5850">
        <w:rPr>
          <w:rFonts w:eastAsia="Times New Roman"/>
          <w:color w:val="000000"/>
        </w:rPr>
        <w:t xml:space="preserve"> </w:t>
      </w:r>
      <w:r w:rsidRPr="0005034D">
        <w:rPr>
          <w:rFonts w:eastAsia="Times New Roman"/>
          <w:color w:val="000000"/>
        </w:rPr>
        <w:t>With justification and approval, consumers may be assisted with post-secondary education in private and/or out-of-state institutions.</w:t>
      </w:r>
    </w:p>
    <w:p w14:paraId="525B805F" w14:textId="77777777" w:rsidR="00B361B0" w:rsidRPr="0005034D" w:rsidRDefault="00B361B0" w:rsidP="00B361B0">
      <w:pPr>
        <w:rPr>
          <w:rFonts w:eastAsia="Times New Roman"/>
          <w:color w:val="000000"/>
        </w:rPr>
      </w:pPr>
    </w:p>
    <w:p w14:paraId="42A11029" w14:textId="296FC29E" w:rsidR="006D34B4" w:rsidRPr="0005034D" w:rsidRDefault="00B361B0" w:rsidP="00B361B0">
      <w:pPr>
        <w:rPr>
          <w:rFonts w:eastAsia="Times New Roman"/>
          <w:color w:val="000000"/>
        </w:rPr>
      </w:pPr>
      <w:r w:rsidRPr="0005034D">
        <w:rPr>
          <w:rFonts w:eastAsia="Times New Roman"/>
          <w:b/>
          <w:color w:val="000000"/>
        </w:rPr>
        <w:t xml:space="preserve">Accreditation requirement </w:t>
      </w:r>
      <w:r w:rsidRPr="0005034D">
        <w:rPr>
          <w:rFonts w:eastAsia="Times New Roman"/>
          <w:color w:val="000000"/>
        </w:rPr>
        <w:t>– DORS supports only post-secondary education programs that are accredited by a nationally recognized accrediting agency, industry-based or Department of Veterans Affairs accreditation (e.g., Microsoft) and/or approved by the Maryland Higher Education Commission</w:t>
      </w:r>
      <w:r w:rsidR="0094637B">
        <w:rPr>
          <w:rFonts w:eastAsia="Times New Roman"/>
          <w:color w:val="000000"/>
        </w:rPr>
        <w:t xml:space="preserve"> (</w:t>
      </w:r>
      <w:proofErr w:type="spellStart"/>
      <w:r w:rsidR="0094637B">
        <w:rPr>
          <w:rFonts w:eastAsia="Times New Roman"/>
          <w:color w:val="000000"/>
        </w:rPr>
        <w:t>MHEC</w:t>
      </w:r>
      <w:proofErr w:type="spellEnd"/>
      <w:r w:rsidR="0094637B">
        <w:rPr>
          <w:rFonts w:eastAsia="Times New Roman"/>
          <w:color w:val="000000"/>
        </w:rPr>
        <w:t>)</w:t>
      </w:r>
      <w:r w:rsidRPr="0005034D">
        <w:rPr>
          <w:rFonts w:eastAsia="Times New Roman"/>
          <w:color w:val="000000"/>
        </w:rPr>
        <w:t xml:space="preserve"> and approved by the Division (see </w:t>
      </w:r>
      <w:hyperlink r:id="rId15" w:anchor="a1007" w:history="1">
        <w:proofErr w:type="spellStart"/>
        <w:r w:rsidRPr="0005034D">
          <w:rPr>
            <w:rStyle w:val="Hyperlink"/>
            <w:rFonts w:eastAsia="Times New Roman"/>
          </w:rPr>
          <w:t>RSM</w:t>
        </w:r>
        <w:proofErr w:type="spellEnd"/>
        <w:r w:rsidRPr="0005034D">
          <w:rPr>
            <w:rStyle w:val="Hyperlink"/>
            <w:rFonts w:eastAsia="Times New Roman"/>
          </w:rPr>
          <w:t xml:space="preserve"> 3, Section 1007</w:t>
        </w:r>
      </w:hyperlink>
      <w:r w:rsidRPr="0005034D">
        <w:rPr>
          <w:rFonts w:eastAsia="Times New Roman"/>
          <w:color w:val="000000"/>
        </w:rPr>
        <w:t>). An exception may be considered for short</w:t>
      </w:r>
      <w:r w:rsidR="006D34B4" w:rsidRPr="0005034D">
        <w:rPr>
          <w:rFonts w:eastAsia="Times New Roman"/>
          <w:color w:val="000000"/>
        </w:rPr>
        <w:t>-</w:t>
      </w:r>
      <w:r w:rsidRPr="0005034D">
        <w:rPr>
          <w:rFonts w:eastAsia="Times New Roman"/>
          <w:color w:val="000000"/>
        </w:rPr>
        <w:t>term training related to a specific job offer, and requires ap</w:t>
      </w:r>
      <w:r w:rsidR="006D34B4" w:rsidRPr="0005034D">
        <w:rPr>
          <w:rFonts w:eastAsia="Times New Roman"/>
          <w:color w:val="000000"/>
        </w:rPr>
        <w:t xml:space="preserve">proval of the Office Director. </w:t>
      </w:r>
    </w:p>
    <w:p w14:paraId="37F5BA47" w14:textId="77777777" w:rsidR="006D34B4" w:rsidRPr="0005034D" w:rsidRDefault="006D34B4" w:rsidP="00B361B0">
      <w:pPr>
        <w:rPr>
          <w:rFonts w:eastAsia="Times New Roman"/>
          <w:color w:val="000000"/>
        </w:rPr>
      </w:pPr>
    </w:p>
    <w:p w14:paraId="031BE07E" w14:textId="101C5AC3" w:rsidR="00B361B0" w:rsidRPr="00E60088" w:rsidRDefault="00B361B0" w:rsidP="006D34B4">
      <w:pPr>
        <w:pStyle w:val="Heading2"/>
      </w:pPr>
      <w:bookmarkStart w:id="4" w:name="_1502__Post-Secondary"/>
      <w:bookmarkStart w:id="5" w:name="a1502"/>
      <w:bookmarkStart w:id="6" w:name="_Toc19089792"/>
      <w:bookmarkEnd w:id="4"/>
      <w:bookmarkEnd w:id="5"/>
      <w:r w:rsidRPr="00E60088">
        <w:t>1502</w:t>
      </w:r>
      <w:r w:rsidR="00DC5850">
        <w:t xml:space="preserve"> </w:t>
      </w:r>
      <w:r w:rsidRPr="00E60088">
        <w:t>Post-Secondary Education Terminology</w:t>
      </w:r>
      <w:bookmarkEnd w:id="6"/>
    </w:p>
    <w:p w14:paraId="5F8005E2" w14:textId="77777777" w:rsidR="00B361B0" w:rsidRPr="0005034D" w:rsidRDefault="00B361B0" w:rsidP="00B361B0">
      <w:pPr>
        <w:rPr>
          <w:rFonts w:eastAsia="Times New Roman"/>
          <w:color w:val="000000"/>
        </w:rPr>
      </w:pPr>
    </w:p>
    <w:p w14:paraId="4D6E8D37" w14:textId="6EDC4667" w:rsidR="00B361B0" w:rsidRPr="0005034D" w:rsidRDefault="00B361B0" w:rsidP="006D34B4">
      <w:pPr>
        <w:pStyle w:val="Heading3"/>
      </w:pPr>
      <w:bookmarkStart w:id="7" w:name="_1502.01__Educational"/>
      <w:bookmarkStart w:id="8" w:name="a150201"/>
      <w:bookmarkStart w:id="9" w:name="_Toc19089793"/>
      <w:bookmarkEnd w:id="7"/>
      <w:bookmarkEnd w:id="8"/>
      <w:r w:rsidRPr="0005034D">
        <w:t>1502.01</w:t>
      </w:r>
      <w:r w:rsidR="00DC5850">
        <w:t xml:space="preserve"> </w:t>
      </w:r>
      <w:r w:rsidRPr="0005034D">
        <w:t>Educational Expenses</w:t>
      </w:r>
      <w:bookmarkEnd w:id="9"/>
    </w:p>
    <w:p w14:paraId="252C46DB" w14:textId="77777777" w:rsidR="00B361B0" w:rsidRPr="0005034D" w:rsidRDefault="00B361B0" w:rsidP="00B361B0">
      <w:pPr>
        <w:rPr>
          <w:rFonts w:eastAsia="Times New Roman"/>
          <w:color w:val="000000"/>
        </w:rPr>
      </w:pPr>
    </w:p>
    <w:p w14:paraId="2EA70B2A" w14:textId="6DFF2B1B" w:rsidR="00B361B0" w:rsidRPr="0005034D" w:rsidRDefault="00B361B0" w:rsidP="00B361B0">
      <w:pPr>
        <w:rPr>
          <w:rFonts w:eastAsia="Times New Roman"/>
          <w:color w:val="000000"/>
        </w:rPr>
      </w:pPr>
      <w:r w:rsidRPr="0005034D">
        <w:rPr>
          <w:rFonts w:eastAsia="Times New Roman"/>
          <w:color w:val="000000"/>
        </w:rPr>
        <w:t>Educational expenses are costs related to post-secondary education which can be considered by DORS for funding.</w:t>
      </w:r>
      <w:r w:rsidR="00DC5850">
        <w:rPr>
          <w:rFonts w:eastAsia="Times New Roman"/>
          <w:color w:val="000000"/>
        </w:rPr>
        <w:t xml:space="preserve"> </w:t>
      </w:r>
      <w:r w:rsidRPr="0005034D">
        <w:rPr>
          <w:rFonts w:eastAsia="Times New Roman"/>
          <w:color w:val="000000"/>
        </w:rPr>
        <w:t>Determined on an individual basis consistent with DORS policy, they may include tuition and mandatory fees, books and supplies, room and board (on an exception basis only), the cost of commuting, and other related expenses.</w:t>
      </w:r>
      <w:r w:rsidR="00DC5850">
        <w:rPr>
          <w:rFonts w:eastAsia="Times New Roman"/>
          <w:color w:val="000000"/>
        </w:rPr>
        <w:t xml:space="preserve"> </w:t>
      </w:r>
      <w:r w:rsidRPr="0005034D">
        <w:rPr>
          <w:rFonts w:eastAsia="Times New Roman"/>
          <w:color w:val="000000"/>
        </w:rPr>
        <w:t xml:space="preserve">Educational expenses are enumerated on the </w:t>
      </w:r>
      <w:hyperlink r:id="rId16" w:anchor="rs5b" w:history="1">
        <w:r w:rsidRPr="00BD4DB2">
          <w:rPr>
            <w:rStyle w:val="Hyperlink"/>
            <w:rFonts w:eastAsia="Times New Roman"/>
          </w:rPr>
          <w:t>Determination of DORS Financial Assistance for Post-Secondary Education (RS-</w:t>
        </w:r>
        <w:proofErr w:type="spellStart"/>
        <w:r w:rsidRPr="00BD4DB2">
          <w:rPr>
            <w:rStyle w:val="Hyperlink"/>
            <w:rFonts w:eastAsia="Times New Roman"/>
          </w:rPr>
          <w:t>5b</w:t>
        </w:r>
        <w:proofErr w:type="spellEnd"/>
        <w:r w:rsidRPr="00BD4DB2">
          <w:rPr>
            <w:rStyle w:val="Hyperlink"/>
            <w:rFonts w:eastAsia="Times New Roman"/>
          </w:rPr>
          <w:t>)</w:t>
        </w:r>
      </w:hyperlink>
      <w:r w:rsidR="00BD4DB2">
        <w:rPr>
          <w:rFonts w:eastAsia="Times New Roman"/>
          <w:color w:val="000000"/>
        </w:rPr>
        <w:t xml:space="preserve"> </w:t>
      </w:r>
      <w:r w:rsidR="00BD4DB2" w:rsidRPr="0005034D">
        <w:rPr>
          <w:rFonts w:eastAsia="Times New Roman"/>
          <w:color w:val="000000"/>
        </w:rPr>
        <w:t>form</w:t>
      </w:r>
      <w:r w:rsidR="00BD4DB2">
        <w:rPr>
          <w:rFonts w:eastAsia="Times New Roman"/>
          <w:color w:val="000000"/>
        </w:rPr>
        <w:t>.</w:t>
      </w:r>
      <w:r w:rsidR="00DC5850">
        <w:rPr>
          <w:rFonts w:eastAsia="Times New Roman"/>
          <w:color w:val="000000"/>
        </w:rPr>
        <w:t xml:space="preserve"> </w:t>
      </w:r>
    </w:p>
    <w:p w14:paraId="5964084C" w14:textId="77777777" w:rsidR="00B361B0" w:rsidRPr="0005034D" w:rsidRDefault="00B361B0" w:rsidP="00B361B0">
      <w:pPr>
        <w:rPr>
          <w:rFonts w:eastAsia="Times New Roman"/>
          <w:color w:val="000000"/>
        </w:rPr>
      </w:pPr>
    </w:p>
    <w:p w14:paraId="6D9F34BB" w14:textId="4D4C61C4" w:rsidR="00B361B0" w:rsidRPr="0005034D" w:rsidRDefault="00B361B0" w:rsidP="006D34B4">
      <w:pPr>
        <w:pStyle w:val="Heading3"/>
      </w:pPr>
      <w:bookmarkStart w:id="10" w:name="_1502.02__Free"/>
      <w:bookmarkStart w:id="11" w:name="a150202"/>
      <w:bookmarkStart w:id="12" w:name="_Toc19089794"/>
      <w:bookmarkEnd w:id="10"/>
      <w:bookmarkEnd w:id="11"/>
      <w:r w:rsidRPr="0005034D">
        <w:t>1502.02</w:t>
      </w:r>
      <w:r w:rsidR="00DC5850">
        <w:t xml:space="preserve"> </w:t>
      </w:r>
      <w:r w:rsidRPr="0005034D">
        <w:t>Free Application for Federal Student Aid (</w:t>
      </w:r>
      <w:proofErr w:type="spellStart"/>
      <w:r w:rsidRPr="0005034D">
        <w:t>FAFSA</w:t>
      </w:r>
      <w:proofErr w:type="spellEnd"/>
      <w:r w:rsidRPr="0005034D">
        <w:t>)</w:t>
      </w:r>
      <w:bookmarkEnd w:id="12"/>
    </w:p>
    <w:p w14:paraId="0FB6E412" w14:textId="77777777" w:rsidR="00B361B0" w:rsidRPr="0005034D" w:rsidRDefault="00B361B0" w:rsidP="00B361B0">
      <w:pPr>
        <w:rPr>
          <w:rFonts w:eastAsia="Times New Roman"/>
          <w:color w:val="000000"/>
        </w:rPr>
      </w:pPr>
    </w:p>
    <w:p w14:paraId="76583CDC" w14:textId="562CD0DB" w:rsidR="00B361B0" w:rsidRPr="0005034D" w:rsidRDefault="00B361B0" w:rsidP="00B361B0">
      <w:pPr>
        <w:rPr>
          <w:rFonts w:eastAsia="Times New Roman"/>
          <w:color w:val="000000"/>
        </w:rPr>
      </w:pPr>
      <w:r w:rsidRPr="0005034D">
        <w:rPr>
          <w:rFonts w:eastAsia="Times New Roman"/>
          <w:color w:val="000000"/>
        </w:rPr>
        <w:t>This is the form required by the U.S. Department of Education, Student Financial Assistance Programs for students requesting financial aid from participating institutions.</w:t>
      </w:r>
      <w:r w:rsidR="00DC5850">
        <w:rPr>
          <w:rFonts w:eastAsia="Times New Roman"/>
          <w:color w:val="000000"/>
        </w:rPr>
        <w:t xml:space="preserve"> </w:t>
      </w:r>
      <w:r w:rsidRPr="0005034D">
        <w:rPr>
          <w:rFonts w:eastAsia="Times New Roman"/>
          <w:color w:val="000000"/>
        </w:rPr>
        <w:t xml:space="preserve">Eligible individuals requesting assistance from DORS to pay for post-secondary education are required to apply for financial aid (see </w:t>
      </w:r>
      <w:hyperlink w:anchor="_1506.02__Requirements" w:history="1">
        <w:r w:rsidRPr="0005034D">
          <w:rPr>
            <w:rStyle w:val="Hyperlink"/>
            <w:rFonts w:eastAsia="Times New Roman"/>
          </w:rPr>
          <w:t>Section 1506.02</w:t>
        </w:r>
      </w:hyperlink>
      <w:r w:rsidRPr="0005034D">
        <w:rPr>
          <w:rFonts w:eastAsia="Times New Roman"/>
          <w:color w:val="000000"/>
        </w:rPr>
        <w:t>) each year.</w:t>
      </w:r>
      <w:r w:rsidR="00DC5850">
        <w:rPr>
          <w:rFonts w:eastAsia="Times New Roman"/>
          <w:color w:val="000000"/>
        </w:rPr>
        <w:t xml:space="preserve"> </w:t>
      </w:r>
      <w:r w:rsidRPr="0005034D">
        <w:rPr>
          <w:rFonts w:eastAsia="Times New Roman"/>
          <w:color w:val="000000"/>
        </w:rPr>
        <w:t xml:space="preserve">For more information about the federal Student Financial Assistance Programs and the </w:t>
      </w:r>
      <w:proofErr w:type="spellStart"/>
      <w:r w:rsidRPr="0005034D">
        <w:rPr>
          <w:rFonts w:eastAsia="Times New Roman"/>
          <w:color w:val="000000"/>
        </w:rPr>
        <w:t>FAFSA</w:t>
      </w:r>
      <w:proofErr w:type="spellEnd"/>
      <w:r w:rsidRPr="0005034D">
        <w:rPr>
          <w:rFonts w:eastAsia="Times New Roman"/>
          <w:color w:val="000000"/>
        </w:rPr>
        <w:t xml:space="preserve">, visit </w:t>
      </w:r>
      <w:hyperlink r:id="rId17" w:history="1">
        <w:r w:rsidR="006D34B4" w:rsidRPr="0005034D">
          <w:rPr>
            <w:rStyle w:val="Hyperlink"/>
            <w:rFonts w:eastAsia="Times New Roman"/>
          </w:rPr>
          <w:t>www.fafsa.ed.gov</w:t>
        </w:r>
      </w:hyperlink>
      <w:r w:rsidRPr="0005034D">
        <w:rPr>
          <w:rFonts w:eastAsia="Times New Roman"/>
          <w:color w:val="000000"/>
        </w:rPr>
        <w:t>.</w:t>
      </w:r>
    </w:p>
    <w:p w14:paraId="3223B836" w14:textId="77777777" w:rsidR="00B361B0" w:rsidRPr="0005034D" w:rsidRDefault="00B361B0" w:rsidP="00B361B0">
      <w:pPr>
        <w:rPr>
          <w:rFonts w:eastAsia="Times New Roman"/>
          <w:color w:val="000000"/>
        </w:rPr>
      </w:pPr>
    </w:p>
    <w:p w14:paraId="1F5EC5DD" w14:textId="32C2F37C" w:rsidR="00B361B0" w:rsidRPr="0005034D" w:rsidRDefault="00B361B0" w:rsidP="006D34B4">
      <w:pPr>
        <w:pStyle w:val="Heading3"/>
      </w:pPr>
      <w:bookmarkStart w:id="13" w:name="_1502.03__Student"/>
      <w:bookmarkStart w:id="14" w:name="a150203"/>
      <w:bookmarkStart w:id="15" w:name="_Toc19089795"/>
      <w:bookmarkEnd w:id="13"/>
      <w:bookmarkEnd w:id="14"/>
      <w:r w:rsidRPr="0005034D">
        <w:t>1502.03</w:t>
      </w:r>
      <w:r w:rsidR="00DC5850">
        <w:t xml:space="preserve"> </w:t>
      </w:r>
      <w:r w:rsidRPr="0005034D">
        <w:t>Student Aid Report (SAR)</w:t>
      </w:r>
      <w:bookmarkEnd w:id="15"/>
    </w:p>
    <w:p w14:paraId="11D96563" w14:textId="3296F778" w:rsidR="00B361B0" w:rsidRPr="0005034D" w:rsidRDefault="00DC5850" w:rsidP="00B361B0">
      <w:pPr>
        <w:rPr>
          <w:rFonts w:eastAsia="Times New Roman"/>
          <w:color w:val="000000"/>
        </w:rPr>
      </w:pPr>
      <w:r>
        <w:rPr>
          <w:rFonts w:eastAsia="Times New Roman"/>
          <w:color w:val="000000"/>
        </w:rPr>
        <w:t xml:space="preserve"> </w:t>
      </w:r>
    </w:p>
    <w:p w14:paraId="57CD5F33" w14:textId="7DEBCE57" w:rsidR="006D34B4" w:rsidRPr="0005034D" w:rsidRDefault="00B361B0" w:rsidP="00B361B0">
      <w:pPr>
        <w:rPr>
          <w:rFonts w:eastAsia="Times New Roman"/>
          <w:color w:val="000000"/>
        </w:rPr>
      </w:pPr>
      <w:r w:rsidRPr="0005034D">
        <w:rPr>
          <w:rFonts w:eastAsia="Times New Roman"/>
          <w:color w:val="000000"/>
        </w:rPr>
        <w:t xml:space="preserve">This is a report sent to the student verifying information from the </w:t>
      </w:r>
      <w:proofErr w:type="spellStart"/>
      <w:r w:rsidRPr="0005034D">
        <w:rPr>
          <w:rFonts w:eastAsia="Times New Roman"/>
          <w:color w:val="000000"/>
        </w:rPr>
        <w:t>FAFSA</w:t>
      </w:r>
      <w:proofErr w:type="spellEnd"/>
      <w:r w:rsidRPr="0005034D">
        <w:rPr>
          <w:rFonts w:eastAsia="Times New Roman"/>
          <w:color w:val="000000"/>
        </w:rPr>
        <w:t xml:space="preserve"> and indicating eligibility for certain grants and specifying the amount (the Expected Family Contribution) the student and family are required to contribute to higher education costs, according to the Higher Education Act, as amended.</w:t>
      </w:r>
      <w:r w:rsidR="00DC5850">
        <w:rPr>
          <w:rFonts w:eastAsia="Times New Roman"/>
          <w:color w:val="000000"/>
        </w:rPr>
        <w:t xml:space="preserve"> </w:t>
      </w:r>
      <w:r w:rsidRPr="0005034D">
        <w:rPr>
          <w:rFonts w:eastAsia="Times New Roman"/>
          <w:color w:val="000000"/>
        </w:rPr>
        <w:t>Individuals requesting financial assistance from DORS for post-secondary education are required to provide the DORS counselor a copy of the SAR each year, except when</w:t>
      </w:r>
      <w:r w:rsidR="006D34B4" w:rsidRPr="0005034D">
        <w:rPr>
          <w:rFonts w:eastAsia="Times New Roman"/>
          <w:color w:val="000000"/>
        </w:rPr>
        <w:t>:</w:t>
      </w:r>
    </w:p>
    <w:p w14:paraId="6C38E99A" w14:textId="77777777" w:rsidR="006D34B4" w:rsidRPr="0005034D" w:rsidRDefault="006D34B4" w:rsidP="00B361B0">
      <w:pPr>
        <w:rPr>
          <w:rFonts w:eastAsia="Times New Roman"/>
          <w:color w:val="000000"/>
        </w:rPr>
      </w:pPr>
    </w:p>
    <w:p w14:paraId="7272D461" w14:textId="318E6C09" w:rsidR="006D34B4" w:rsidRPr="0005034D" w:rsidRDefault="006D34B4" w:rsidP="00E50E85">
      <w:pPr>
        <w:pStyle w:val="ListParagraph"/>
        <w:numPr>
          <w:ilvl w:val="0"/>
          <w:numId w:val="2"/>
        </w:numPr>
        <w:rPr>
          <w:rFonts w:eastAsia="Times New Roman"/>
          <w:color w:val="000000"/>
        </w:rPr>
      </w:pPr>
      <w:r w:rsidRPr="0005034D">
        <w:rPr>
          <w:rFonts w:eastAsia="Times New Roman"/>
          <w:color w:val="000000"/>
        </w:rPr>
        <w:t>T</w:t>
      </w:r>
      <w:r w:rsidR="00B361B0" w:rsidRPr="0005034D">
        <w:rPr>
          <w:rFonts w:eastAsia="Times New Roman"/>
          <w:color w:val="000000"/>
        </w:rPr>
        <w:t xml:space="preserve">he </w:t>
      </w:r>
      <w:hyperlink r:id="rId18" w:anchor="rs5a" w:history="1">
        <w:r w:rsidR="00B361B0" w:rsidRPr="00BD4DB2">
          <w:rPr>
            <w:rStyle w:val="Hyperlink"/>
            <w:rFonts w:eastAsia="Times New Roman"/>
          </w:rPr>
          <w:t>Financial Aid Information Exchange (RS-</w:t>
        </w:r>
        <w:proofErr w:type="spellStart"/>
        <w:r w:rsidR="00B361B0" w:rsidRPr="00BD4DB2">
          <w:rPr>
            <w:rStyle w:val="Hyperlink"/>
            <w:rFonts w:eastAsia="Times New Roman"/>
          </w:rPr>
          <w:t>5a</w:t>
        </w:r>
        <w:proofErr w:type="spellEnd"/>
        <w:r w:rsidR="00B361B0" w:rsidRPr="00BD4DB2">
          <w:rPr>
            <w:rStyle w:val="Hyperlink"/>
            <w:rFonts w:eastAsia="Times New Roman"/>
          </w:rPr>
          <w:t>)</w:t>
        </w:r>
      </w:hyperlink>
      <w:r w:rsidR="00B361B0" w:rsidRPr="0005034D">
        <w:rPr>
          <w:rFonts w:eastAsia="Times New Roman"/>
          <w:color w:val="000000"/>
        </w:rPr>
        <w:t xml:space="preserve"> </w:t>
      </w:r>
      <w:r w:rsidR="00C31AFD">
        <w:rPr>
          <w:rFonts w:eastAsia="Times New Roman"/>
          <w:color w:val="000000"/>
        </w:rPr>
        <w:t xml:space="preserve">form </w:t>
      </w:r>
      <w:r w:rsidR="00B361B0" w:rsidRPr="0005034D">
        <w:rPr>
          <w:rFonts w:eastAsia="Times New Roman"/>
          <w:color w:val="000000"/>
        </w:rPr>
        <w:t xml:space="preserve">completed by the institution documents receipt of federal financial aid, or </w:t>
      </w:r>
      <w:r w:rsidRPr="0005034D">
        <w:rPr>
          <w:rFonts w:eastAsia="Times New Roman"/>
          <w:color w:val="000000"/>
        </w:rPr>
        <w:br/>
      </w:r>
    </w:p>
    <w:p w14:paraId="5C133FFC" w14:textId="75CAB59E" w:rsidR="00B361B0" w:rsidRPr="0005034D" w:rsidRDefault="006D34B4" w:rsidP="00E50E85">
      <w:pPr>
        <w:pStyle w:val="ListParagraph"/>
        <w:numPr>
          <w:ilvl w:val="0"/>
          <w:numId w:val="2"/>
        </w:numPr>
        <w:rPr>
          <w:rFonts w:eastAsia="Times New Roman"/>
          <w:color w:val="000000"/>
        </w:rPr>
      </w:pPr>
      <w:r w:rsidRPr="0005034D">
        <w:rPr>
          <w:rFonts w:eastAsia="Times New Roman"/>
          <w:color w:val="000000"/>
        </w:rPr>
        <w:t>T</w:t>
      </w:r>
      <w:r w:rsidR="00B361B0" w:rsidRPr="0005034D">
        <w:rPr>
          <w:rFonts w:eastAsia="Times New Roman"/>
          <w:color w:val="000000"/>
        </w:rPr>
        <w:t>he consumer is not eligible for financial aid because he/she already has a bachelor’s degree.</w:t>
      </w:r>
      <w:r w:rsidR="00DC5850">
        <w:rPr>
          <w:rFonts w:eastAsia="Times New Roman"/>
          <w:color w:val="000000"/>
        </w:rPr>
        <w:t xml:space="preserve"> </w:t>
      </w:r>
    </w:p>
    <w:p w14:paraId="698A8926" w14:textId="77777777" w:rsidR="00B361B0" w:rsidRPr="0005034D" w:rsidRDefault="00B361B0" w:rsidP="00B361B0">
      <w:pPr>
        <w:rPr>
          <w:rFonts w:eastAsia="Times New Roman"/>
          <w:color w:val="000000"/>
        </w:rPr>
      </w:pPr>
    </w:p>
    <w:p w14:paraId="02BC7882" w14:textId="18D6B125" w:rsidR="00B361B0" w:rsidRPr="0005034D" w:rsidRDefault="00B361B0" w:rsidP="006D34B4">
      <w:pPr>
        <w:pStyle w:val="Heading3"/>
      </w:pPr>
      <w:bookmarkStart w:id="16" w:name="_1502.04__Grants"/>
      <w:bookmarkStart w:id="17" w:name="a150204"/>
      <w:bookmarkStart w:id="18" w:name="_Toc19089796"/>
      <w:bookmarkEnd w:id="16"/>
      <w:bookmarkEnd w:id="17"/>
      <w:r w:rsidRPr="0005034D">
        <w:t>1502.04</w:t>
      </w:r>
      <w:r w:rsidR="00DC5850">
        <w:t xml:space="preserve"> </w:t>
      </w:r>
      <w:r w:rsidRPr="0005034D">
        <w:t>Grants and Scholarships</w:t>
      </w:r>
      <w:bookmarkEnd w:id="18"/>
    </w:p>
    <w:p w14:paraId="1367D6D1" w14:textId="77777777" w:rsidR="00B361B0" w:rsidRPr="0005034D" w:rsidRDefault="00B361B0" w:rsidP="00B361B0">
      <w:pPr>
        <w:rPr>
          <w:rFonts w:eastAsia="Times New Roman"/>
          <w:color w:val="000000"/>
        </w:rPr>
      </w:pPr>
    </w:p>
    <w:p w14:paraId="11A8BD43" w14:textId="2EFCED33" w:rsidR="00B361B0" w:rsidRPr="0005034D" w:rsidRDefault="00B361B0" w:rsidP="00B361B0">
      <w:pPr>
        <w:rPr>
          <w:rFonts w:eastAsia="Times New Roman"/>
          <w:color w:val="000000"/>
        </w:rPr>
      </w:pPr>
      <w:r w:rsidRPr="0005034D">
        <w:rPr>
          <w:rFonts w:eastAsia="Times New Roman"/>
          <w:color w:val="000000"/>
        </w:rPr>
        <w:t>Grants and scholarships are financial support for educational programs provided by sources other than DORS which does not need to be repaid and which can be applied to the school the individual will be attending.</w:t>
      </w:r>
      <w:r w:rsidR="00DC5850">
        <w:rPr>
          <w:rFonts w:eastAsia="Times New Roman"/>
          <w:color w:val="000000"/>
        </w:rPr>
        <w:t xml:space="preserve"> </w:t>
      </w:r>
      <w:r w:rsidRPr="0005034D">
        <w:rPr>
          <w:rFonts w:eastAsia="Times New Roman"/>
          <w:color w:val="000000"/>
        </w:rPr>
        <w:t xml:space="preserve">Grants and scholarships for which the individual qualifies are indicated by the institution’s financial aid administrator on the </w:t>
      </w:r>
      <w:hyperlink r:id="rId19" w:anchor="rs5a" w:history="1">
        <w:r w:rsidRPr="00BD4DB2">
          <w:rPr>
            <w:rStyle w:val="Hyperlink"/>
            <w:rFonts w:eastAsia="Times New Roman"/>
          </w:rPr>
          <w:t>Financial Aid Information Exchange (RS-</w:t>
        </w:r>
        <w:proofErr w:type="spellStart"/>
        <w:r w:rsidRPr="00BD4DB2">
          <w:rPr>
            <w:rStyle w:val="Hyperlink"/>
            <w:rFonts w:eastAsia="Times New Roman"/>
          </w:rPr>
          <w:t>5a</w:t>
        </w:r>
        <w:proofErr w:type="spellEnd"/>
        <w:r w:rsidRPr="00BD4DB2">
          <w:rPr>
            <w:rStyle w:val="Hyperlink"/>
            <w:rFonts w:eastAsia="Times New Roman"/>
          </w:rPr>
          <w:t>)</w:t>
        </w:r>
      </w:hyperlink>
      <w:r w:rsidRPr="0005034D">
        <w:rPr>
          <w:rFonts w:eastAsia="Times New Roman"/>
          <w:color w:val="000000"/>
        </w:rPr>
        <w:t xml:space="preserve"> </w:t>
      </w:r>
      <w:r w:rsidR="00C31AFD">
        <w:rPr>
          <w:rFonts w:eastAsia="Times New Roman"/>
          <w:color w:val="000000"/>
        </w:rPr>
        <w:t xml:space="preserve">form </w:t>
      </w:r>
      <w:r w:rsidRPr="0005034D">
        <w:rPr>
          <w:rFonts w:eastAsia="Times New Roman"/>
          <w:color w:val="000000"/>
        </w:rPr>
        <w:t xml:space="preserve">and are to be included on the </w:t>
      </w:r>
      <w:hyperlink r:id="rId20" w:anchor="rs5b" w:history="1">
        <w:r w:rsidR="00BD4DB2">
          <w:rPr>
            <w:rStyle w:val="Hyperlink"/>
            <w:rFonts w:eastAsia="Times New Roman"/>
          </w:rPr>
          <w:t>Determination of DORS Financial Assistance for Post-Secondary Education (RS-</w:t>
        </w:r>
        <w:proofErr w:type="spellStart"/>
        <w:r w:rsidR="00BD4DB2">
          <w:rPr>
            <w:rStyle w:val="Hyperlink"/>
            <w:rFonts w:eastAsia="Times New Roman"/>
          </w:rPr>
          <w:t>5b</w:t>
        </w:r>
        <w:proofErr w:type="spellEnd"/>
        <w:r w:rsidR="00BD4DB2">
          <w:rPr>
            <w:rStyle w:val="Hyperlink"/>
            <w:rFonts w:eastAsia="Times New Roman"/>
          </w:rPr>
          <w:t>)</w:t>
        </w:r>
      </w:hyperlink>
      <w:r w:rsidR="00BD4DB2">
        <w:rPr>
          <w:rFonts w:eastAsia="Times New Roman"/>
          <w:color w:val="000000"/>
        </w:rPr>
        <w:t xml:space="preserve"> </w:t>
      </w:r>
      <w:r w:rsidR="00BD4DB2">
        <w:rPr>
          <w:rFonts w:eastAsia="Times New Roman"/>
          <w:color w:val="000000"/>
        </w:rPr>
        <w:lastRenderedPageBreak/>
        <w:t>form</w:t>
      </w:r>
      <w:r w:rsidRPr="0005034D">
        <w:rPr>
          <w:rFonts w:eastAsia="Times New Roman"/>
          <w:color w:val="000000"/>
        </w:rPr>
        <w:t>.</w:t>
      </w:r>
      <w:r w:rsidR="00DC5850">
        <w:rPr>
          <w:rFonts w:eastAsia="Times New Roman"/>
          <w:color w:val="000000"/>
        </w:rPr>
        <w:t xml:space="preserve"> </w:t>
      </w:r>
      <w:r w:rsidRPr="0005034D">
        <w:rPr>
          <w:rFonts w:eastAsia="Times New Roman"/>
          <w:color w:val="000000"/>
        </w:rPr>
        <w:t xml:space="preserve">Scholarships based on merit (e.g., National Merit Scholarships) are not included on the </w:t>
      </w:r>
      <w:hyperlink r:id="rId21" w:anchor="rs5b" w:history="1">
        <w:r w:rsidR="00BD4DB2">
          <w:rPr>
            <w:rStyle w:val="Hyperlink"/>
            <w:rFonts w:eastAsia="Times New Roman"/>
          </w:rPr>
          <w:t>Determination of DORS Financial Assistance for Post-Secondary Education (RS-</w:t>
        </w:r>
        <w:proofErr w:type="spellStart"/>
        <w:r w:rsidR="00BD4DB2">
          <w:rPr>
            <w:rStyle w:val="Hyperlink"/>
            <w:rFonts w:eastAsia="Times New Roman"/>
          </w:rPr>
          <w:t>5b</w:t>
        </w:r>
        <w:proofErr w:type="spellEnd"/>
        <w:r w:rsidR="00BD4DB2">
          <w:rPr>
            <w:rStyle w:val="Hyperlink"/>
            <w:rFonts w:eastAsia="Times New Roman"/>
          </w:rPr>
          <w:t>)</w:t>
        </w:r>
      </w:hyperlink>
      <w:r w:rsidR="00BD4DB2">
        <w:rPr>
          <w:rFonts w:eastAsia="Times New Roman"/>
          <w:color w:val="000000"/>
        </w:rPr>
        <w:t xml:space="preserve"> form</w:t>
      </w:r>
      <w:r w:rsidRPr="0005034D">
        <w:rPr>
          <w:rFonts w:eastAsia="Times New Roman"/>
          <w:color w:val="000000"/>
        </w:rPr>
        <w:t>.</w:t>
      </w:r>
    </w:p>
    <w:p w14:paraId="117179B3" w14:textId="77777777" w:rsidR="00B361B0" w:rsidRPr="0005034D" w:rsidRDefault="00B361B0" w:rsidP="00B361B0">
      <w:pPr>
        <w:rPr>
          <w:rFonts w:eastAsia="Times New Roman"/>
          <w:color w:val="000000"/>
        </w:rPr>
      </w:pPr>
    </w:p>
    <w:p w14:paraId="49569102" w14:textId="6F14BFB7" w:rsidR="00B361B0" w:rsidRPr="0005034D" w:rsidRDefault="00B361B0" w:rsidP="00BD4DB2">
      <w:pPr>
        <w:pStyle w:val="Heading3"/>
        <w:keepNext/>
      </w:pPr>
      <w:bookmarkStart w:id="19" w:name="_1502.05__Work-Study"/>
      <w:bookmarkStart w:id="20" w:name="a150205"/>
      <w:bookmarkStart w:id="21" w:name="_Toc19089797"/>
      <w:bookmarkEnd w:id="19"/>
      <w:bookmarkEnd w:id="20"/>
      <w:r w:rsidRPr="0005034D">
        <w:t>1502.05</w:t>
      </w:r>
      <w:r w:rsidR="00DC5850">
        <w:t xml:space="preserve"> </w:t>
      </w:r>
      <w:r w:rsidRPr="0005034D">
        <w:t>Work-Study and Loans</w:t>
      </w:r>
      <w:bookmarkEnd w:id="21"/>
    </w:p>
    <w:p w14:paraId="1905D06C" w14:textId="77777777" w:rsidR="00B361B0" w:rsidRPr="0005034D" w:rsidRDefault="00B361B0" w:rsidP="00BD4DB2">
      <w:pPr>
        <w:keepNext/>
        <w:rPr>
          <w:rFonts w:eastAsia="Times New Roman"/>
          <w:color w:val="000000"/>
        </w:rPr>
      </w:pPr>
    </w:p>
    <w:p w14:paraId="0F1978C8" w14:textId="2E25CEAD" w:rsidR="00B361B0" w:rsidRPr="0005034D" w:rsidRDefault="00B361B0" w:rsidP="00B361B0">
      <w:pPr>
        <w:rPr>
          <w:rFonts w:eastAsia="Times New Roman"/>
          <w:color w:val="000000"/>
        </w:rPr>
      </w:pPr>
      <w:r w:rsidRPr="0005034D">
        <w:rPr>
          <w:rFonts w:eastAsia="Times New Roman"/>
          <w:color w:val="000000"/>
        </w:rPr>
        <w:t>Through the application for federal financial aid, students with demonstrated financial need may be offered the opportunity to work in exchange for money for college expenses.</w:t>
      </w:r>
      <w:r w:rsidR="00DC5850">
        <w:rPr>
          <w:rFonts w:eastAsia="Times New Roman"/>
          <w:color w:val="000000"/>
        </w:rPr>
        <w:t xml:space="preserve"> </w:t>
      </w:r>
      <w:r w:rsidRPr="0005034D">
        <w:rPr>
          <w:rFonts w:eastAsia="Times New Roman"/>
          <w:color w:val="000000"/>
        </w:rPr>
        <w:t>Likewise, students and their families may be offered low interest loans.</w:t>
      </w:r>
      <w:r w:rsidR="00DC5850">
        <w:rPr>
          <w:rFonts w:eastAsia="Times New Roman"/>
          <w:color w:val="000000"/>
        </w:rPr>
        <w:t xml:space="preserve"> </w:t>
      </w:r>
      <w:r w:rsidRPr="0005034D">
        <w:rPr>
          <w:rFonts w:eastAsia="Times New Roman"/>
          <w:color w:val="000000"/>
        </w:rPr>
        <w:t>While DORS does not require that individuals take out loans or work in work-study programs, students may choose to use these means to defray educational costs.</w:t>
      </w:r>
    </w:p>
    <w:p w14:paraId="5F3B5750" w14:textId="77777777" w:rsidR="00B361B0" w:rsidRPr="0005034D" w:rsidRDefault="00B361B0" w:rsidP="00B361B0">
      <w:pPr>
        <w:rPr>
          <w:rFonts w:eastAsia="Times New Roman"/>
          <w:color w:val="000000"/>
        </w:rPr>
      </w:pPr>
    </w:p>
    <w:p w14:paraId="02917CEC" w14:textId="0CBFA7A5" w:rsidR="00B361B0" w:rsidRPr="0005034D" w:rsidRDefault="00B361B0" w:rsidP="006D34B4">
      <w:pPr>
        <w:pStyle w:val="Heading3"/>
      </w:pPr>
      <w:bookmarkStart w:id="22" w:name="_1502.06__In-State"/>
      <w:bookmarkStart w:id="23" w:name="a150206"/>
      <w:bookmarkStart w:id="24" w:name="_Toc19089798"/>
      <w:bookmarkEnd w:id="22"/>
      <w:bookmarkEnd w:id="23"/>
      <w:r w:rsidRPr="0005034D">
        <w:t>1502.06</w:t>
      </w:r>
      <w:r w:rsidR="00DC5850">
        <w:t xml:space="preserve"> </w:t>
      </w:r>
      <w:r w:rsidRPr="0005034D">
        <w:t>In-State School</w:t>
      </w:r>
      <w:bookmarkEnd w:id="24"/>
    </w:p>
    <w:p w14:paraId="22720995" w14:textId="77777777" w:rsidR="00B361B0" w:rsidRPr="0005034D" w:rsidRDefault="00B361B0" w:rsidP="00B361B0">
      <w:pPr>
        <w:rPr>
          <w:rFonts w:eastAsia="Times New Roman"/>
          <w:color w:val="000000"/>
        </w:rPr>
      </w:pPr>
    </w:p>
    <w:p w14:paraId="0BE6542E" w14:textId="1F18D903" w:rsidR="00B361B0" w:rsidRPr="0005034D" w:rsidRDefault="00B361B0" w:rsidP="00B361B0">
      <w:pPr>
        <w:rPr>
          <w:rFonts w:eastAsia="Times New Roman"/>
          <w:color w:val="000000"/>
        </w:rPr>
      </w:pPr>
      <w:r w:rsidRPr="0005034D">
        <w:rPr>
          <w:rFonts w:eastAsia="Times New Roman"/>
          <w:color w:val="000000"/>
        </w:rPr>
        <w:t>An "in-state" school is a public institution of post-secondary education that is located in Maryland.</w:t>
      </w:r>
      <w:r w:rsidR="00DC5850">
        <w:rPr>
          <w:rFonts w:eastAsia="Times New Roman"/>
          <w:color w:val="000000"/>
        </w:rPr>
        <w:t xml:space="preserve"> </w:t>
      </w:r>
      <w:r w:rsidRPr="0005034D">
        <w:rPr>
          <w:rFonts w:eastAsia="Times New Roman"/>
          <w:color w:val="000000"/>
        </w:rPr>
        <w:t xml:space="preserve">There are no post-secondary schools located outside of Maryland that are considered "in-state." </w:t>
      </w:r>
    </w:p>
    <w:p w14:paraId="1E3811ED" w14:textId="77777777" w:rsidR="00B361B0" w:rsidRPr="0005034D" w:rsidRDefault="00B361B0" w:rsidP="00B361B0">
      <w:pPr>
        <w:rPr>
          <w:rFonts w:eastAsia="Times New Roman"/>
          <w:color w:val="000000"/>
        </w:rPr>
      </w:pPr>
    </w:p>
    <w:p w14:paraId="681460D3" w14:textId="77777777" w:rsidR="00B361B0" w:rsidRPr="0005034D" w:rsidRDefault="00B361B0" w:rsidP="006D34B4">
      <w:pPr>
        <w:pStyle w:val="Heading3"/>
      </w:pPr>
      <w:bookmarkStart w:id="25" w:name="_1502.07_Disability_Support"/>
      <w:bookmarkStart w:id="26" w:name="a150207"/>
      <w:bookmarkStart w:id="27" w:name="_Toc19089799"/>
      <w:bookmarkEnd w:id="25"/>
      <w:bookmarkEnd w:id="26"/>
      <w:r w:rsidRPr="0005034D">
        <w:t>1502.07 Disability Support Services</w:t>
      </w:r>
      <w:bookmarkEnd w:id="27"/>
    </w:p>
    <w:p w14:paraId="70D3738A" w14:textId="77777777" w:rsidR="00B361B0" w:rsidRPr="0005034D" w:rsidRDefault="00B361B0" w:rsidP="00B361B0">
      <w:pPr>
        <w:rPr>
          <w:rFonts w:eastAsia="Times New Roman"/>
          <w:color w:val="000000"/>
        </w:rPr>
      </w:pPr>
    </w:p>
    <w:p w14:paraId="7B045CC1" w14:textId="4C6F370B" w:rsidR="00B361B0" w:rsidRPr="0005034D" w:rsidRDefault="006D34B4" w:rsidP="00B361B0">
      <w:pPr>
        <w:rPr>
          <w:rFonts w:eastAsia="Times New Roman"/>
          <w:color w:val="000000"/>
        </w:rPr>
      </w:pPr>
      <w:r w:rsidRPr="0005034D">
        <w:rPr>
          <w:rFonts w:eastAsia="Times New Roman"/>
          <w:color w:val="000000"/>
        </w:rPr>
        <w:t>Staff of community colleges, four</w:t>
      </w:r>
      <w:r w:rsidR="00B361B0" w:rsidRPr="0005034D">
        <w:rPr>
          <w:rFonts w:eastAsia="Times New Roman"/>
          <w:color w:val="000000"/>
        </w:rPr>
        <w:t>-year colleges and universities responsible for confirming disability status of students who self-reporting disability, and facilitating provision of on-campus reasonable accommodations based on relevant documentation.</w:t>
      </w:r>
    </w:p>
    <w:p w14:paraId="71676068" w14:textId="77777777" w:rsidR="00B361B0" w:rsidRPr="0005034D" w:rsidRDefault="00B361B0" w:rsidP="00B361B0">
      <w:pPr>
        <w:rPr>
          <w:rFonts w:eastAsia="Times New Roman"/>
          <w:color w:val="000000"/>
        </w:rPr>
      </w:pPr>
      <w:r w:rsidRPr="0005034D">
        <w:rPr>
          <w:rFonts w:eastAsia="Times New Roman"/>
          <w:color w:val="000000"/>
        </w:rPr>
        <w:t xml:space="preserve"> </w:t>
      </w:r>
    </w:p>
    <w:p w14:paraId="25EA5F35" w14:textId="77777777" w:rsidR="00B361B0" w:rsidRPr="0005034D" w:rsidRDefault="00B361B0" w:rsidP="006D34B4">
      <w:pPr>
        <w:pStyle w:val="Heading3"/>
      </w:pPr>
      <w:bookmarkStart w:id="28" w:name="_1502.08_Developmental_Courses"/>
      <w:bookmarkStart w:id="29" w:name="a150208"/>
      <w:bookmarkStart w:id="30" w:name="_Toc19089800"/>
      <w:bookmarkEnd w:id="28"/>
      <w:bookmarkEnd w:id="29"/>
      <w:r w:rsidRPr="0005034D">
        <w:t>1502.08 Developmental Courses</w:t>
      </w:r>
      <w:bookmarkEnd w:id="30"/>
    </w:p>
    <w:p w14:paraId="2B533D9C" w14:textId="77777777" w:rsidR="00B361B0" w:rsidRPr="0005034D" w:rsidRDefault="00B361B0" w:rsidP="00B361B0">
      <w:pPr>
        <w:rPr>
          <w:rFonts w:eastAsia="Times New Roman"/>
          <w:color w:val="000000"/>
        </w:rPr>
      </w:pPr>
    </w:p>
    <w:p w14:paraId="336F5CD8" w14:textId="77777777" w:rsidR="00B361B0" w:rsidRPr="0005034D" w:rsidRDefault="00B361B0" w:rsidP="00B361B0">
      <w:pPr>
        <w:rPr>
          <w:rFonts w:eastAsia="Times New Roman"/>
          <w:color w:val="000000"/>
        </w:rPr>
      </w:pPr>
      <w:r w:rsidRPr="0005034D">
        <w:rPr>
          <w:rFonts w:eastAsia="Times New Roman"/>
          <w:color w:val="000000"/>
        </w:rPr>
        <w:t xml:space="preserve">Non-credit (usually below 100 level) courses which may be required by an institution in preparation for college level, credit courses. </w:t>
      </w:r>
    </w:p>
    <w:p w14:paraId="524995C5" w14:textId="77777777" w:rsidR="00B361B0" w:rsidRPr="0005034D" w:rsidRDefault="00B361B0" w:rsidP="00B361B0">
      <w:pPr>
        <w:rPr>
          <w:rFonts w:eastAsia="Times New Roman"/>
          <w:color w:val="000000"/>
        </w:rPr>
      </w:pPr>
    </w:p>
    <w:p w14:paraId="6C039575" w14:textId="0C8D9DF6" w:rsidR="00B361B0" w:rsidRPr="0005034D" w:rsidRDefault="006D34B4" w:rsidP="006D34B4">
      <w:pPr>
        <w:pStyle w:val="Heading3"/>
      </w:pPr>
      <w:bookmarkStart w:id="31" w:name="_1502.09_Placement_Testing"/>
      <w:bookmarkStart w:id="32" w:name="a150209"/>
      <w:bookmarkStart w:id="33" w:name="_Toc19089801"/>
      <w:bookmarkEnd w:id="31"/>
      <w:bookmarkEnd w:id="32"/>
      <w:r w:rsidRPr="0005034D">
        <w:t>1502.09 Placement T</w:t>
      </w:r>
      <w:r w:rsidR="00B361B0" w:rsidRPr="0005034D">
        <w:t>esting</w:t>
      </w:r>
      <w:bookmarkEnd w:id="33"/>
    </w:p>
    <w:p w14:paraId="6089A31C" w14:textId="77777777" w:rsidR="00B361B0" w:rsidRPr="0005034D" w:rsidRDefault="00B361B0" w:rsidP="00B361B0">
      <w:pPr>
        <w:rPr>
          <w:rFonts w:eastAsia="Times New Roman"/>
          <w:color w:val="000000"/>
        </w:rPr>
      </w:pPr>
    </w:p>
    <w:p w14:paraId="1B4361E2" w14:textId="1A8512BE" w:rsidR="00B361B0" w:rsidRPr="0005034D" w:rsidRDefault="00B361B0" w:rsidP="00B361B0">
      <w:pPr>
        <w:rPr>
          <w:rFonts w:eastAsia="Times New Roman"/>
          <w:color w:val="000000"/>
        </w:rPr>
      </w:pPr>
      <w:r w:rsidRPr="0005034D">
        <w:rPr>
          <w:rFonts w:eastAsia="Times New Roman"/>
          <w:color w:val="000000"/>
        </w:rPr>
        <w:t>Testing used primarily by community colleges to determine whether prospective students require developmental courses or are prepared to begin credit courses.</w:t>
      </w:r>
      <w:r w:rsidR="00DC5850">
        <w:rPr>
          <w:rFonts w:eastAsia="Times New Roman"/>
          <w:color w:val="000000"/>
        </w:rPr>
        <w:t xml:space="preserve"> </w:t>
      </w:r>
      <w:r w:rsidRPr="0005034D">
        <w:rPr>
          <w:rFonts w:eastAsia="Times New Roman"/>
          <w:color w:val="000000"/>
        </w:rPr>
        <w:t>Nationally available placement tests may assist DORS counselors in determining to what degree a consumer is academically prepared for college level study.</w:t>
      </w:r>
      <w:r w:rsidR="00DC5850">
        <w:rPr>
          <w:rFonts w:eastAsia="Times New Roman"/>
          <w:color w:val="000000"/>
        </w:rPr>
        <w:t xml:space="preserve"> </w:t>
      </w:r>
      <w:r w:rsidRPr="0005034D">
        <w:rPr>
          <w:rFonts w:eastAsia="Times New Roman"/>
          <w:color w:val="000000"/>
        </w:rPr>
        <w:t xml:space="preserve">WTC is approved to administer the </w:t>
      </w:r>
      <w:proofErr w:type="spellStart"/>
      <w:r w:rsidRPr="0005034D">
        <w:rPr>
          <w:rFonts w:eastAsia="Times New Roman"/>
          <w:color w:val="000000"/>
        </w:rPr>
        <w:t>ACCUPLACER</w:t>
      </w:r>
      <w:proofErr w:type="spellEnd"/>
      <w:r w:rsidR="006D34B4" w:rsidRPr="0005034D">
        <w:rPr>
          <w:rFonts w:eastAsia="Times New Roman"/>
          <w:color w:val="000000"/>
          <w:vertAlign w:val="superscript"/>
        </w:rPr>
        <w:t>®</w:t>
      </w:r>
      <w:r w:rsidRPr="0005034D">
        <w:rPr>
          <w:rFonts w:eastAsia="Times New Roman"/>
          <w:color w:val="000000"/>
        </w:rPr>
        <w:t xml:space="preserve"> test for DORS consumers:</w:t>
      </w:r>
    </w:p>
    <w:p w14:paraId="030EE67C" w14:textId="77777777" w:rsidR="00B361B0" w:rsidRPr="0005034D" w:rsidRDefault="00B361B0" w:rsidP="00B361B0">
      <w:pPr>
        <w:rPr>
          <w:rFonts w:eastAsia="Times New Roman"/>
          <w:color w:val="000000"/>
        </w:rPr>
      </w:pPr>
    </w:p>
    <w:p w14:paraId="1921F634" w14:textId="2A1D0119" w:rsidR="00B361B0" w:rsidRPr="0005034D" w:rsidRDefault="006D34B4" w:rsidP="00B361B0">
      <w:pPr>
        <w:rPr>
          <w:rFonts w:eastAsia="Times New Roman"/>
          <w:color w:val="000000"/>
        </w:rPr>
      </w:pPr>
      <w:r w:rsidRPr="0005034D">
        <w:rPr>
          <w:rFonts w:eastAsia="Times New Roman"/>
          <w:b/>
          <w:color w:val="000000"/>
        </w:rPr>
        <w:t xml:space="preserve">The </w:t>
      </w:r>
      <w:proofErr w:type="spellStart"/>
      <w:r w:rsidRPr="0005034D">
        <w:rPr>
          <w:rFonts w:eastAsia="Times New Roman"/>
          <w:b/>
          <w:color w:val="000000"/>
        </w:rPr>
        <w:t>ACCUPLACER</w:t>
      </w:r>
      <w:proofErr w:type="spellEnd"/>
      <w:r w:rsidRPr="0005034D">
        <w:rPr>
          <w:rFonts w:eastAsia="Times New Roman"/>
          <w:b/>
          <w:color w:val="000000"/>
          <w:vertAlign w:val="superscript"/>
        </w:rPr>
        <w:t>®</w:t>
      </w:r>
      <w:r w:rsidRPr="0005034D">
        <w:rPr>
          <w:rFonts w:eastAsia="Times New Roman"/>
          <w:b/>
          <w:color w:val="000000"/>
        </w:rPr>
        <w:t xml:space="preserve"> System </w:t>
      </w:r>
      <w:r w:rsidRPr="0005034D">
        <w:rPr>
          <w:rFonts w:eastAsia="Times New Roman"/>
          <w:color w:val="000000"/>
        </w:rPr>
        <w:t xml:space="preserve">– </w:t>
      </w:r>
      <w:proofErr w:type="spellStart"/>
      <w:r w:rsidR="00B361B0" w:rsidRPr="0005034D">
        <w:rPr>
          <w:rFonts w:eastAsia="Times New Roman"/>
          <w:color w:val="000000"/>
        </w:rPr>
        <w:t>ACCUPLACER</w:t>
      </w:r>
      <w:proofErr w:type="spellEnd"/>
      <w:r w:rsidRPr="0005034D">
        <w:rPr>
          <w:rFonts w:eastAsia="Times New Roman"/>
          <w:color w:val="000000"/>
          <w:vertAlign w:val="superscript"/>
        </w:rPr>
        <w:t>®</w:t>
      </w:r>
      <w:r w:rsidR="00B361B0" w:rsidRPr="0005034D">
        <w:rPr>
          <w:rFonts w:eastAsia="Times New Roman"/>
          <w:color w:val="000000"/>
        </w:rPr>
        <w:t xml:space="preserve"> is a comprehensive battery of tests designed to pro</w:t>
      </w:r>
      <w:r w:rsidRPr="0005034D">
        <w:rPr>
          <w:rFonts w:eastAsia="Times New Roman"/>
          <w:color w:val="000000"/>
        </w:rPr>
        <w:t>vide information about students’</w:t>
      </w:r>
      <w:r w:rsidR="00B361B0" w:rsidRPr="0005034D">
        <w:rPr>
          <w:rFonts w:eastAsia="Times New Roman"/>
          <w:color w:val="000000"/>
        </w:rPr>
        <w:t xml:space="preserve"> English, reading, mathematics and computer skills. Tests within the </w:t>
      </w:r>
      <w:proofErr w:type="spellStart"/>
      <w:r w:rsidR="00B361B0" w:rsidRPr="0005034D">
        <w:rPr>
          <w:rFonts w:eastAsia="Times New Roman"/>
          <w:color w:val="000000"/>
        </w:rPr>
        <w:t>ACCUPLACER</w:t>
      </w:r>
      <w:proofErr w:type="spellEnd"/>
      <w:r w:rsidRPr="0005034D">
        <w:rPr>
          <w:rFonts w:eastAsia="Times New Roman"/>
          <w:color w:val="000000"/>
          <w:vertAlign w:val="superscript"/>
        </w:rPr>
        <w:t>®</w:t>
      </w:r>
      <w:r w:rsidR="00B361B0" w:rsidRPr="0005034D">
        <w:rPr>
          <w:rFonts w:eastAsia="Times New Roman"/>
          <w:color w:val="000000"/>
        </w:rPr>
        <w:t xml:space="preserve"> system are delivered over the Internet and are used extensively by high schools, community colleges, four-year colleges, and technical schools around the world. The primary function of the </w:t>
      </w:r>
      <w:proofErr w:type="spellStart"/>
      <w:r w:rsidR="00B361B0" w:rsidRPr="0005034D">
        <w:rPr>
          <w:rFonts w:eastAsia="Times New Roman"/>
          <w:color w:val="000000"/>
        </w:rPr>
        <w:t>ACCUPLACER</w:t>
      </w:r>
      <w:proofErr w:type="spellEnd"/>
      <w:r w:rsidRPr="0005034D">
        <w:rPr>
          <w:rFonts w:eastAsia="Times New Roman"/>
          <w:color w:val="000000"/>
          <w:vertAlign w:val="superscript"/>
        </w:rPr>
        <w:t>®</w:t>
      </w:r>
      <w:r w:rsidR="00B361B0" w:rsidRPr="0005034D">
        <w:rPr>
          <w:rFonts w:eastAsia="Times New Roman"/>
          <w:color w:val="000000"/>
        </w:rPr>
        <w:t xml:space="preserve"> assessments is to assist with determining if students are prepared for a college-level course or if they would benefit from a developmental course.</w:t>
      </w:r>
    </w:p>
    <w:p w14:paraId="46EEEC1A" w14:textId="77777777" w:rsidR="00B361B0" w:rsidRPr="0005034D" w:rsidRDefault="00B361B0" w:rsidP="00B361B0">
      <w:pPr>
        <w:rPr>
          <w:rFonts w:eastAsia="Times New Roman"/>
          <w:color w:val="000000"/>
        </w:rPr>
      </w:pPr>
      <w:r w:rsidRPr="0005034D">
        <w:rPr>
          <w:rFonts w:eastAsia="Times New Roman"/>
          <w:color w:val="000000"/>
        </w:rPr>
        <w:t xml:space="preserve"> </w:t>
      </w:r>
    </w:p>
    <w:p w14:paraId="56E478A9" w14:textId="18A66D08" w:rsidR="00B361B0" w:rsidRPr="00E60088" w:rsidRDefault="00B361B0" w:rsidP="00681F95">
      <w:pPr>
        <w:pStyle w:val="Heading2"/>
      </w:pPr>
      <w:bookmarkStart w:id="34" w:name="_1503__Training"/>
      <w:bookmarkStart w:id="35" w:name="a1503"/>
      <w:bookmarkStart w:id="36" w:name="_Toc19089802"/>
      <w:bookmarkEnd w:id="34"/>
      <w:bookmarkEnd w:id="35"/>
      <w:r w:rsidRPr="00E60088">
        <w:t>1503</w:t>
      </w:r>
      <w:r w:rsidR="00DC5850">
        <w:t xml:space="preserve"> </w:t>
      </w:r>
      <w:r w:rsidRPr="00E60088">
        <w:t>Training Services in Institutions of Post-Secondary Education</w:t>
      </w:r>
      <w:bookmarkEnd w:id="36"/>
    </w:p>
    <w:p w14:paraId="15F5D5B8" w14:textId="77777777" w:rsidR="00B361B0" w:rsidRPr="0005034D" w:rsidRDefault="00B361B0" w:rsidP="00B361B0">
      <w:pPr>
        <w:rPr>
          <w:rFonts w:eastAsia="Times New Roman"/>
          <w:color w:val="000000"/>
        </w:rPr>
      </w:pPr>
    </w:p>
    <w:p w14:paraId="1314C405" w14:textId="0C67D928" w:rsidR="00B361B0" w:rsidRPr="0005034D" w:rsidRDefault="00B361B0" w:rsidP="00B361B0">
      <w:pPr>
        <w:rPr>
          <w:rFonts w:eastAsia="Times New Roman"/>
          <w:color w:val="000000"/>
        </w:rPr>
      </w:pPr>
      <w:r w:rsidRPr="0005034D">
        <w:rPr>
          <w:rFonts w:eastAsia="Times New Roman"/>
          <w:color w:val="000000"/>
        </w:rPr>
        <w:t>DORS supports individuals in post-secondary education in many ways, depending on the approved employment goal, disability factors and DORS policy.</w:t>
      </w:r>
      <w:r w:rsidR="00DC5850">
        <w:rPr>
          <w:rFonts w:eastAsia="Times New Roman"/>
          <w:color w:val="000000"/>
        </w:rPr>
        <w:t xml:space="preserve"> </w:t>
      </w:r>
      <w:r w:rsidRPr="0005034D">
        <w:rPr>
          <w:rFonts w:eastAsia="Times New Roman"/>
          <w:color w:val="000000"/>
        </w:rPr>
        <w:t xml:space="preserve">Such assistance may include provision of: </w:t>
      </w:r>
    </w:p>
    <w:p w14:paraId="1EB0B4EE" w14:textId="77777777" w:rsidR="00B361B0" w:rsidRPr="0005034D" w:rsidRDefault="00B361B0" w:rsidP="00B361B0">
      <w:pPr>
        <w:rPr>
          <w:rFonts w:eastAsia="Times New Roman"/>
          <w:color w:val="000000"/>
        </w:rPr>
      </w:pPr>
    </w:p>
    <w:p w14:paraId="7C19E261" w14:textId="1931BB73" w:rsidR="00B361B0" w:rsidRPr="0005034D" w:rsidRDefault="00B361B0" w:rsidP="00E50E85">
      <w:pPr>
        <w:pStyle w:val="ListParagraph"/>
        <w:numPr>
          <w:ilvl w:val="0"/>
          <w:numId w:val="3"/>
        </w:numPr>
        <w:rPr>
          <w:rFonts w:eastAsia="Times New Roman"/>
          <w:color w:val="000000"/>
        </w:rPr>
      </w:pPr>
      <w:r w:rsidRPr="0005034D">
        <w:rPr>
          <w:rFonts w:eastAsia="Times New Roman"/>
          <w:color w:val="000000"/>
        </w:rPr>
        <w:t xml:space="preserve">Financial assistance for tuition, fees and books consistent with financial need. </w:t>
      </w:r>
    </w:p>
    <w:p w14:paraId="080E8DDD" w14:textId="77777777" w:rsidR="00B361B0" w:rsidRPr="0005034D" w:rsidRDefault="00B361B0" w:rsidP="00B361B0">
      <w:pPr>
        <w:rPr>
          <w:rFonts w:eastAsia="Times New Roman"/>
          <w:color w:val="000000"/>
        </w:rPr>
      </w:pPr>
    </w:p>
    <w:p w14:paraId="31651D0B" w14:textId="2D3EEF56" w:rsidR="00B361B0" w:rsidRPr="0005034D" w:rsidRDefault="00B361B0" w:rsidP="00E50E85">
      <w:pPr>
        <w:pStyle w:val="ListParagraph"/>
        <w:numPr>
          <w:ilvl w:val="0"/>
          <w:numId w:val="3"/>
        </w:numPr>
        <w:rPr>
          <w:rFonts w:eastAsia="Times New Roman"/>
          <w:color w:val="000000"/>
        </w:rPr>
      </w:pPr>
      <w:r w:rsidRPr="0005034D">
        <w:rPr>
          <w:rFonts w:eastAsia="Times New Roman"/>
          <w:color w:val="000000"/>
        </w:rPr>
        <w:t>Auxiliary aids for the individual’s use while in school (aside from in-class accommodations provided by the school), such as a note taker for use in completing assignments.</w:t>
      </w:r>
    </w:p>
    <w:p w14:paraId="0F180CF6" w14:textId="77777777" w:rsidR="00B361B0" w:rsidRPr="0005034D" w:rsidRDefault="00B361B0" w:rsidP="00B361B0">
      <w:pPr>
        <w:rPr>
          <w:rFonts w:eastAsia="Times New Roman"/>
          <w:color w:val="000000"/>
        </w:rPr>
      </w:pPr>
    </w:p>
    <w:p w14:paraId="28B5E44E" w14:textId="26D7B517" w:rsidR="00B361B0" w:rsidRPr="0005034D" w:rsidRDefault="00B361B0" w:rsidP="00E50E85">
      <w:pPr>
        <w:pStyle w:val="ListParagraph"/>
        <w:numPr>
          <w:ilvl w:val="0"/>
          <w:numId w:val="3"/>
        </w:numPr>
        <w:rPr>
          <w:rFonts w:eastAsia="Times New Roman"/>
          <w:color w:val="000000"/>
        </w:rPr>
      </w:pPr>
      <w:r w:rsidRPr="0005034D">
        <w:rPr>
          <w:rFonts w:eastAsia="Times New Roman"/>
          <w:color w:val="000000"/>
        </w:rPr>
        <w:t>Funding of accommodations to enable participation in educationally-related, out-of-class activities</w:t>
      </w:r>
      <w:r w:rsidR="006D34B4" w:rsidRPr="0005034D">
        <w:rPr>
          <w:rFonts w:eastAsia="Times New Roman"/>
          <w:color w:val="000000"/>
        </w:rPr>
        <w:t xml:space="preserve"> (</w:t>
      </w:r>
      <w:r w:rsidRPr="0005034D">
        <w:rPr>
          <w:rFonts w:eastAsia="Times New Roman"/>
          <w:color w:val="000000"/>
        </w:rPr>
        <w:t>e.g., participation in a study group or professional organization meeting</w:t>
      </w:r>
      <w:r w:rsidR="006D34B4" w:rsidRPr="0005034D">
        <w:rPr>
          <w:rFonts w:eastAsia="Times New Roman"/>
          <w:color w:val="000000"/>
        </w:rPr>
        <w:t>)</w:t>
      </w:r>
      <w:r w:rsidRPr="0005034D">
        <w:rPr>
          <w:rFonts w:eastAsia="Times New Roman"/>
          <w:color w:val="000000"/>
        </w:rPr>
        <w:t>.</w:t>
      </w:r>
    </w:p>
    <w:p w14:paraId="65043AE2" w14:textId="77777777" w:rsidR="00B361B0" w:rsidRPr="0005034D" w:rsidRDefault="00B361B0" w:rsidP="00B361B0">
      <w:pPr>
        <w:rPr>
          <w:rFonts w:eastAsia="Times New Roman"/>
          <w:color w:val="000000"/>
        </w:rPr>
      </w:pPr>
    </w:p>
    <w:p w14:paraId="6E53D2EE" w14:textId="144B9741" w:rsidR="00B361B0" w:rsidRPr="0005034D" w:rsidRDefault="00B361B0" w:rsidP="00E50E85">
      <w:pPr>
        <w:pStyle w:val="ListParagraph"/>
        <w:numPr>
          <w:ilvl w:val="0"/>
          <w:numId w:val="3"/>
        </w:numPr>
        <w:rPr>
          <w:rFonts w:eastAsia="Times New Roman"/>
          <w:color w:val="000000"/>
        </w:rPr>
      </w:pPr>
      <w:r w:rsidRPr="0005034D">
        <w:rPr>
          <w:rFonts w:eastAsia="Times New Roman"/>
          <w:color w:val="000000"/>
        </w:rPr>
        <w:t>Guidance and counseling throughout the period of enrollment.</w:t>
      </w:r>
    </w:p>
    <w:p w14:paraId="20CFE4B5" w14:textId="77777777" w:rsidR="00B361B0" w:rsidRPr="0005034D" w:rsidRDefault="00B361B0" w:rsidP="00B361B0">
      <w:pPr>
        <w:rPr>
          <w:rFonts w:eastAsia="Times New Roman"/>
          <w:color w:val="000000"/>
        </w:rPr>
      </w:pPr>
    </w:p>
    <w:p w14:paraId="6285AAF9" w14:textId="059239F5" w:rsidR="00B361B0" w:rsidRPr="0005034D" w:rsidRDefault="00B361B0" w:rsidP="00E50E85">
      <w:pPr>
        <w:pStyle w:val="ListParagraph"/>
        <w:numPr>
          <w:ilvl w:val="0"/>
          <w:numId w:val="3"/>
        </w:numPr>
        <w:rPr>
          <w:rFonts w:eastAsia="Times New Roman"/>
          <w:color w:val="000000"/>
        </w:rPr>
      </w:pPr>
      <w:r w:rsidRPr="0005034D">
        <w:rPr>
          <w:rFonts w:eastAsia="Times New Roman"/>
          <w:color w:val="000000"/>
        </w:rPr>
        <w:t>Disability-related services</w:t>
      </w:r>
      <w:r w:rsidR="006D34B4" w:rsidRPr="0005034D">
        <w:rPr>
          <w:rFonts w:eastAsia="Times New Roman"/>
          <w:color w:val="000000"/>
        </w:rPr>
        <w:t xml:space="preserve"> (</w:t>
      </w:r>
      <w:r w:rsidRPr="0005034D">
        <w:rPr>
          <w:rFonts w:eastAsia="Times New Roman"/>
          <w:color w:val="000000"/>
        </w:rPr>
        <w:t>e.g., psychotherapy, to ensure the student is able to focus on academics</w:t>
      </w:r>
      <w:r w:rsidR="006D34B4" w:rsidRPr="0005034D">
        <w:rPr>
          <w:rFonts w:eastAsia="Times New Roman"/>
          <w:color w:val="000000"/>
        </w:rPr>
        <w:t>)</w:t>
      </w:r>
      <w:r w:rsidRPr="0005034D">
        <w:rPr>
          <w:rFonts w:eastAsia="Times New Roman"/>
          <w:color w:val="000000"/>
        </w:rPr>
        <w:t>.</w:t>
      </w:r>
      <w:r w:rsidR="00DC5850">
        <w:rPr>
          <w:rFonts w:eastAsia="Times New Roman"/>
          <w:color w:val="000000"/>
        </w:rPr>
        <w:t xml:space="preserve"> </w:t>
      </w:r>
    </w:p>
    <w:p w14:paraId="3CFD0DA4" w14:textId="77777777" w:rsidR="00B361B0" w:rsidRPr="0005034D" w:rsidRDefault="00B361B0" w:rsidP="00B361B0">
      <w:pPr>
        <w:rPr>
          <w:rFonts w:eastAsia="Times New Roman"/>
          <w:color w:val="000000"/>
        </w:rPr>
      </w:pPr>
    </w:p>
    <w:p w14:paraId="530117BB" w14:textId="045B6AD0" w:rsidR="00B361B0" w:rsidRPr="0005034D" w:rsidRDefault="00B361B0" w:rsidP="00E50E85">
      <w:pPr>
        <w:pStyle w:val="ListParagraph"/>
        <w:numPr>
          <w:ilvl w:val="0"/>
          <w:numId w:val="3"/>
        </w:numPr>
        <w:rPr>
          <w:rFonts w:eastAsia="Times New Roman"/>
          <w:color w:val="000000"/>
        </w:rPr>
      </w:pPr>
      <w:r w:rsidRPr="0005034D">
        <w:rPr>
          <w:rFonts w:eastAsia="Times New Roman"/>
          <w:color w:val="000000"/>
        </w:rPr>
        <w:t>Assistance with maintenance and transportation costs.</w:t>
      </w:r>
    </w:p>
    <w:p w14:paraId="6BF841E3" w14:textId="77777777" w:rsidR="00B361B0" w:rsidRPr="0005034D" w:rsidRDefault="00B361B0" w:rsidP="00B361B0">
      <w:pPr>
        <w:rPr>
          <w:rFonts w:eastAsia="Times New Roman"/>
          <w:color w:val="000000"/>
        </w:rPr>
      </w:pPr>
    </w:p>
    <w:p w14:paraId="2E04A351" w14:textId="2B3154B0" w:rsidR="00B361B0" w:rsidRPr="0005034D" w:rsidRDefault="00B361B0" w:rsidP="00E50E85">
      <w:pPr>
        <w:pStyle w:val="ListParagraph"/>
        <w:numPr>
          <w:ilvl w:val="0"/>
          <w:numId w:val="3"/>
        </w:numPr>
        <w:rPr>
          <w:rFonts w:eastAsia="Times New Roman"/>
          <w:color w:val="000000"/>
        </w:rPr>
      </w:pPr>
      <w:r w:rsidRPr="0005034D">
        <w:rPr>
          <w:rFonts w:eastAsia="Times New Roman"/>
          <w:color w:val="000000"/>
        </w:rPr>
        <w:t>Personal assistance services.</w:t>
      </w:r>
      <w:r w:rsidR="00DC5850">
        <w:rPr>
          <w:rFonts w:eastAsia="Times New Roman"/>
          <w:color w:val="000000"/>
        </w:rPr>
        <w:t xml:space="preserve"> </w:t>
      </w:r>
    </w:p>
    <w:p w14:paraId="02FA2C07" w14:textId="77777777" w:rsidR="00B361B0" w:rsidRPr="0005034D" w:rsidRDefault="00B361B0" w:rsidP="00B361B0">
      <w:pPr>
        <w:rPr>
          <w:rFonts w:eastAsia="Times New Roman"/>
          <w:color w:val="000000"/>
        </w:rPr>
      </w:pPr>
    </w:p>
    <w:p w14:paraId="5277B49A" w14:textId="4812F5D5" w:rsidR="00B361B0" w:rsidRPr="0005034D" w:rsidRDefault="00B361B0" w:rsidP="00B361B0">
      <w:pPr>
        <w:rPr>
          <w:rFonts w:eastAsia="Times New Roman"/>
          <w:color w:val="000000"/>
        </w:rPr>
      </w:pPr>
      <w:r w:rsidRPr="0005034D">
        <w:rPr>
          <w:rFonts w:eastAsia="Times New Roman"/>
          <w:color w:val="000000"/>
        </w:rPr>
        <w:t>Post-secondary educational institutions have the responsibility to assure that all of their programs are accessible to individuals with disabilities</w:t>
      </w:r>
      <w:r w:rsidR="006D34B4" w:rsidRPr="0005034D">
        <w:rPr>
          <w:rFonts w:eastAsia="Times New Roman"/>
          <w:color w:val="000000"/>
        </w:rPr>
        <w:t>,</w:t>
      </w:r>
      <w:r w:rsidRPr="0005034D">
        <w:rPr>
          <w:rFonts w:eastAsia="Times New Roman"/>
          <w:color w:val="000000"/>
        </w:rPr>
        <w:t xml:space="preserve"> including provision of in-class reasonable accommodations and access to course content required by students with disabilities (see </w:t>
      </w:r>
      <w:hyperlink r:id="rId22" w:anchor="a70603" w:history="1">
        <w:r w:rsidRPr="0005034D">
          <w:rPr>
            <w:rStyle w:val="Hyperlink"/>
            <w:rFonts w:eastAsia="Times New Roman"/>
          </w:rPr>
          <w:t>Section 706.03</w:t>
        </w:r>
      </w:hyperlink>
      <w:r w:rsidRPr="0005034D">
        <w:rPr>
          <w:rFonts w:eastAsia="Times New Roman"/>
          <w:color w:val="000000"/>
        </w:rPr>
        <w:t>).</w:t>
      </w:r>
      <w:r w:rsidR="00DC5850">
        <w:rPr>
          <w:rFonts w:eastAsia="Times New Roman"/>
          <w:color w:val="000000"/>
        </w:rPr>
        <w:t xml:space="preserve"> </w:t>
      </w:r>
    </w:p>
    <w:p w14:paraId="1AB11BFF" w14:textId="77777777" w:rsidR="006D34B4" w:rsidRPr="0005034D" w:rsidRDefault="006D34B4" w:rsidP="00B361B0">
      <w:pPr>
        <w:rPr>
          <w:rFonts w:eastAsia="Times New Roman"/>
          <w:color w:val="000000"/>
        </w:rPr>
      </w:pPr>
    </w:p>
    <w:p w14:paraId="55584A4B" w14:textId="7FF86869" w:rsidR="00B361B0" w:rsidRPr="00E60088" w:rsidRDefault="00B361B0" w:rsidP="006D34B4">
      <w:pPr>
        <w:pStyle w:val="Heading2"/>
      </w:pPr>
      <w:bookmarkStart w:id="37" w:name="_1504__Training"/>
      <w:bookmarkStart w:id="38" w:name="a1504"/>
      <w:bookmarkStart w:id="39" w:name="_Toc19089803"/>
      <w:bookmarkEnd w:id="37"/>
      <w:bookmarkEnd w:id="38"/>
      <w:r w:rsidRPr="00E60088">
        <w:t>1504</w:t>
      </w:r>
      <w:r w:rsidR="00DC5850">
        <w:t xml:space="preserve"> </w:t>
      </w:r>
      <w:r w:rsidRPr="00E60088">
        <w:t>Training Service Requirements</w:t>
      </w:r>
      <w:bookmarkEnd w:id="39"/>
    </w:p>
    <w:p w14:paraId="372701A1" w14:textId="77777777" w:rsidR="00B361B0" w:rsidRPr="0005034D" w:rsidRDefault="00B361B0" w:rsidP="00B361B0">
      <w:pPr>
        <w:rPr>
          <w:rFonts w:eastAsia="Times New Roman"/>
          <w:color w:val="000000"/>
        </w:rPr>
      </w:pPr>
    </w:p>
    <w:p w14:paraId="6E7643EB" w14:textId="77777777" w:rsidR="00B361B0" w:rsidRPr="0005034D" w:rsidRDefault="00B361B0" w:rsidP="00B361B0">
      <w:pPr>
        <w:rPr>
          <w:rFonts w:eastAsia="Times New Roman"/>
          <w:color w:val="000000"/>
        </w:rPr>
      </w:pPr>
      <w:r w:rsidRPr="0005034D">
        <w:rPr>
          <w:rFonts w:eastAsia="Times New Roman"/>
          <w:color w:val="000000"/>
        </w:rPr>
        <w:t>DORS may provide financial assistance for training services in institutions of post-secondary education consistent with the following requirements.</w:t>
      </w:r>
    </w:p>
    <w:p w14:paraId="4A1884AF" w14:textId="77777777" w:rsidR="00B361B0" w:rsidRPr="0005034D" w:rsidRDefault="00B361B0" w:rsidP="00B361B0">
      <w:pPr>
        <w:rPr>
          <w:rFonts w:eastAsia="Times New Roman"/>
          <w:color w:val="000000"/>
        </w:rPr>
      </w:pPr>
    </w:p>
    <w:p w14:paraId="29A70039" w14:textId="2D3333E0" w:rsidR="00B361B0" w:rsidRPr="0005034D" w:rsidRDefault="00B361B0" w:rsidP="006D34B4">
      <w:pPr>
        <w:pStyle w:val="Heading3"/>
      </w:pPr>
      <w:bookmarkStart w:id="40" w:name="_1504.01__Relationship"/>
      <w:bookmarkStart w:id="41" w:name="a150401"/>
      <w:bookmarkStart w:id="42" w:name="_Toc19089804"/>
      <w:bookmarkEnd w:id="40"/>
      <w:bookmarkEnd w:id="41"/>
      <w:r w:rsidRPr="0005034D">
        <w:t>1504.01</w:t>
      </w:r>
      <w:r w:rsidR="00DC5850">
        <w:t xml:space="preserve"> </w:t>
      </w:r>
      <w:r w:rsidRPr="0005034D">
        <w:t>Relationship to the Employment Goal</w:t>
      </w:r>
      <w:bookmarkEnd w:id="42"/>
    </w:p>
    <w:p w14:paraId="06C04B99" w14:textId="77777777" w:rsidR="00B361B0" w:rsidRPr="0005034D" w:rsidRDefault="00B361B0" w:rsidP="00B361B0">
      <w:pPr>
        <w:rPr>
          <w:rFonts w:eastAsia="Times New Roman"/>
          <w:color w:val="000000"/>
        </w:rPr>
      </w:pPr>
    </w:p>
    <w:p w14:paraId="1A20EB99" w14:textId="48B38737" w:rsidR="00B361B0" w:rsidRPr="0005034D" w:rsidRDefault="00B361B0" w:rsidP="00B361B0">
      <w:pPr>
        <w:rPr>
          <w:rFonts w:eastAsia="Times New Roman"/>
          <w:color w:val="000000"/>
        </w:rPr>
      </w:pPr>
      <w:r w:rsidRPr="0005034D">
        <w:rPr>
          <w:rFonts w:eastAsia="Times New Roman"/>
          <w:color w:val="000000"/>
        </w:rPr>
        <w:t xml:space="preserve">The training/education must be required for achievement of the employment goal on an approved </w:t>
      </w:r>
      <w:hyperlink r:id="rId23" w:anchor="rs6h" w:history="1">
        <w:r w:rsidRPr="00BD4DB2">
          <w:rPr>
            <w:rStyle w:val="Hyperlink"/>
            <w:rFonts w:eastAsia="Times New Roman"/>
          </w:rPr>
          <w:t>Individualized Plan for Employment (RS-</w:t>
        </w:r>
        <w:proofErr w:type="spellStart"/>
        <w:r w:rsidRPr="00BD4DB2">
          <w:rPr>
            <w:rStyle w:val="Hyperlink"/>
            <w:rFonts w:eastAsia="Times New Roman"/>
          </w:rPr>
          <w:t>6h</w:t>
        </w:r>
        <w:proofErr w:type="spellEnd"/>
        <w:r w:rsidRPr="00BD4DB2">
          <w:rPr>
            <w:rStyle w:val="Hyperlink"/>
            <w:rFonts w:eastAsia="Times New Roman"/>
          </w:rPr>
          <w:t>)</w:t>
        </w:r>
      </w:hyperlink>
      <w:r w:rsidRPr="0005034D">
        <w:rPr>
          <w:rFonts w:eastAsia="Times New Roman"/>
          <w:color w:val="000000"/>
        </w:rPr>
        <w:t>.</w:t>
      </w:r>
    </w:p>
    <w:p w14:paraId="7BFB1D34" w14:textId="77777777" w:rsidR="00B361B0" w:rsidRPr="0005034D" w:rsidRDefault="00B361B0" w:rsidP="00B361B0">
      <w:pPr>
        <w:rPr>
          <w:rFonts w:eastAsia="Times New Roman"/>
          <w:color w:val="000000"/>
        </w:rPr>
      </w:pPr>
    </w:p>
    <w:p w14:paraId="6B9C3ED0" w14:textId="3551FDCB" w:rsidR="00B361B0" w:rsidRPr="0005034D" w:rsidRDefault="00B361B0" w:rsidP="006D34B4">
      <w:pPr>
        <w:pStyle w:val="Heading3"/>
      </w:pPr>
      <w:bookmarkStart w:id="43" w:name="_1504.02__Evaluating"/>
      <w:bookmarkStart w:id="44" w:name="a150402"/>
      <w:bookmarkStart w:id="45" w:name="_Toc19089805"/>
      <w:bookmarkEnd w:id="43"/>
      <w:bookmarkEnd w:id="44"/>
      <w:r w:rsidRPr="0005034D">
        <w:t>1504.02</w:t>
      </w:r>
      <w:r w:rsidR="00DC5850">
        <w:t xml:space="preserve"> </w:t>
      </w:r>
      <w:r w:rsidRPr="0005034D">
        <w:t>Evaluating the Resources and Capabilities of the Individual</w:t>
      </w:r>
      <w:bookmarkEnd w:id="45"/>
    </w:p>
    <w:p w14:paraId="64229331" w14:textId="77777777" w:rsidR="00B361B0" w:rsidRPr="0005034D" w:rsidRDefault="00B361B0" w:rsidP="00B361B0">
      <w:pPr>
        <w:rPr>
          <w:rFonts w:eastAsia="Times New Roman"/>
          <w:color w:val="000000"/>
        </w:rPr>
      </w:pPr>
    </w:p>
    <w:p w14:paraId="1D75B2B8" w14:textId="0AF4E830" w:rsidR="00B361B0" w:rsidRPr="0005034D" w:rsidRDefault="00B361B0" w:rsidP="00B361B0">
      <w:pPr>
        <w:rPr>
          <w:rFonts w:eastAsia="Times New Roman"/>
          <w:color w:val="000000"/>
        </w:rPr>
      </w:pPr>
      <w:r w:rsidRPr="0005034D">
        <w:rPr>
          <w:rFonts w:eastAsia="Times New Roman"/>
          <w:color w:val="000000"/>
        </w:rPr>
        <w:t>Post-secondary training (two-year college degree or vocational certificate programs, four-year college/university, or career school on a credit or non-credit basis) must be consistent with the individual’s strengths, resources, priorities, concerns, abilities, capabilities and interests.</w:t>
      </w:r>
      <w:r w:rsidR="00DC5850">
        <w:rPr>
          <w:rFonts w:eastAsia="Times New Roman"/>
          <w:color w:val="000000"/>
        </w:rPr>
        <w:t xml:space="preserve"> </w:t>
      </w:r>
    </w:p>
    <w:p w14:paraId="4755F03F" w14:textId="77777777" w:rsidR="00B361B0" w:rsidRPr="0005034D" w:rsidRDefault="00B361B0" w:rsidP="00B361B0">
      <w:pPr>
        <w:rPr>
          <w:rFonts w:eastAsia="Times New Roman"/>
          <w:color w:val="000000"/>
        </w:rPr>
      </w:pPr>
    </w:p>
    <w:p w14:paraId="46EE6B97" w14:textId="1951B01B" w:rsidR="00B361B0" w:rsidRPr="0005034D" w:rsidRDefault="00B361B0" w:rsidP="00E50E85">
      <w:pPr>
        <w:pStyle w:val="ListParagraph"/>
        <w:numPr>
          <w:ilvl w:val="0"/>
          <w:numId w:val="4"/>
        </w:numPr>
        <w:rPr>
          <w:rFonts w:eastAsia="Times New Roman"/>
          <w:color w:val="000000"/>
        </w:rPr>
      </w:pPr>
      <w:r w:rsidRPr="0005034D">
        <w:rPr>
          <w:rFonts w:eastAsia="Times New Roman"/>
          <w:color w:val="000000"/>
        </w:rPr>
        <w:t xml:space="preserve">If the student has completed a high school diploma program with at least a B average (3.00 out of 4.00), no further assessment is needed to support post-secondary education. </w:t>
      </w:r>
    </w:p>
    <w:p w14:paraId="43A25D5E" w14:textId="77777777" w:rsidR="00B361B0" w:rsidRPr="0005034D" w:rsidRDefault="00B361B0" w:rsidP="00B361B0">
      <w:pPr>
        <w:rPr>
          <w:rFonts w:eastAsia="Times New Roman"/>
          <w:color w:val="000000"/>
        </w:rPr>
      </w:pPr>
    </w:p>
    <w:p w14:paraId="46E4AD00" w14:textId="16A6AA52" w:rsidR="00B361B0" w:rsidRPr="0005034D" w:rsidRDefault="00B361B0" w:rsidP="00E50E85">
      <w:pPr>
        <w:pStyle w:val="ListParagraph"/>
        <w:numPr>
          <w:ilvl w:val="0"/>
          <w:numId w:val="4"/>
        </w:numPr>
        <w:rPr>
          <w:rFonts w:eastAsia="Times New Roman"/>
          <w:color w:val="000000"/>
        </w:rPr>
      </w:pPr>
      <w:r w:rsidRPr="0005034D">
        <w:rPr>
          <w:rFonts w:eastAsia="Times New Roman"/>
          <w:color w:val="000000"/>
        </w:rPr>
        <w:t>If the student has completed high school with less than a B average (less than 3.00 out of 4.00) consider utilizing p</w:t>
      </w:r>
      <w:r w:rsidR="006D34B4" w:rsidRPr="0005034D">
        <w:rPr>
          <w:rFonts w:eastAsia="Times New Roman"/>
          <w:color w:val="000000"/>
        </w:rPr>
        <w:t>lacement testing (available at c</w:t>
      </w:r>
      <w:r w:rsidRPr="0005034D">
        <w:rPr>
          <w:rFonts w:eastAsia="Times New Roman"/>
          <w:color w:val="000000"/>
        </w:rPr>
        <w:t xml:space="preserve">ommunity </w:t>
      </w:r>
      <w:r w:rsidR="006D34B4" w:rsidRPr="0005034D">
        <w:rPr>
          <w:rFonts w:eastAsia="Times New Roman"/>
          <w:color w:val="000000"/>
        </w:rPr>
        <w:t>c</w:t>
      </w:r>
      <w:r w:rsidRPr="0005034D">
        <w:rPr>
          <w:rFonts w:eastAsia="Times New Roman"/>
          <w:color w:val="000000"/>
        </w:rPr>
        <w:t>olleges and WTC) to confirm readiness for post-secondary education, as well as reviewing SAT or ACT scores, if available.</w:t>
      </w:r>
    </w:p>
    <w:p w14:paraId="4DCDA846" w14:textId="77777777" w:rsidR="00B361B0" w:rsidRPr="0005034D" w:rsidRDefault="00B361B0" w:rsidP="00B361B0">
      <w:pPr>
        <w:rPr>
          <w:rFonts w:eastAsia="Times New Roman"/>
          <w:color w:val="000000"/>
        </w:rPr>
      </w:pPr>
    </w:p>
    <w:p w14:paraId="65BD6603" w14:textId="20EABFA7" w:rsidR="00B361B0" w:rsidRPr="0005034D" w:rsidRDefault="00B361B0" w:rsidP="00E50E85">
      <w:pPr>
        <w:pStyle w:val="ListParagraph"/>
        <w:numPr>
          <w:ilvl w:val="0"/>
          <w:numId w:val="4"/>
        </w:numPr>
        <w:rPr>
          <w:rFonts w:eastAsia="Times New Roman"/>
          <w:color w:val="000000"/>
        </w:rPr>
      </w:pPr>
      <w:r w:rsidRPr="0005034D">
        <w:rPr>
          <w:rFonts w:eastAsia="Times New Roman"/>
          <w:color w:val="000000"/>
        </w:rPr>
        <w:t xml:space="preserve">If the student has a GED, utilize placement testing (available at </w:t>
      </w:r>
      <w:r w:rsidR="006D34B4" w:rsidRPr="0005034D">
        <w:rPr>
          <w:rFonts w:eastAsia="Times New Roman"/>
          <w:color w:val="000000"/>
        </w:rPr>
        <w:t>c</w:t>
      </w:r>
      <w:r w:rsidRPr="0005034D">
        <w:rPr>
          <w:rFonts w:eastAsia="Times New Roman"/>
          <w:color w:val="000000"/>
        </w:rPr>
        <w:t xml:space="preserve">ommunity </w:t>
      </w:r>
      <w:r w:rsidR="006D34B4" w:rsidRPr="0005034D">
        <w:rPr>
          <w:rFonts w:eastAsia="Times New Roman"/>
          <w:color w:val="000000"/>
        </w:rPr>
        <w:t>c</w:t>
      </w:r>
      <w:r w:rsidRPr="0005034D">
        <w:rPr>
          <w:rFonts w:eastAsia="Times New Roman"/>
          <w:color w:val="000000"/>
        </w:rPr>
        <w:t xml:space="preserve">olleges and WTC) to confirm readiness for post-secondary education. </w:t>
      </w:r>
    </w:p>
    <w:p w14:paraId="2DFF601A" w14:textId="77777777" w:rsidR="00B361B0" w:rsidRPr="0005034D" w:rsidRDefault="00B361B0" w:rsidP="00B361B0">
      <w:pPr>
        <w:rPr>
          <w:rFonts w:eastAsia="Times New Roman"/>
          <w:color w:val="000000"/>
        </w:rPr>
      </w:pPr>
    </w:p>
    <w:p w14:paraId="39168536" w14:textId="752F61AB" w:rsidR="00B361B0" w:rsidRPr="0005034D" w:rsidRDefault="00B361B0" w:rsidP="00E50E85">
      <w:pPr>
        <w:pStyle w:val="ListParagraph"/>
        <w:numPr>
          <w:ilvl w:val="0"/>
          <w:numId w:val="4"/>
        </w:numPr>
        <w:rPr>
          <w:rFonts w:eastAsia="Times New Roman"/>
          <w:color w:val="000000"/>
        </w:rPr>
      </w:pPr>
      <w:r w:rsidRPr="0005034D">
        <w:rPr>
          <w:rFonts w:eastAsia="Times New Roman"/>
          <w:color w:val="000000"/>
        </w:rPr>
        <w:t xml:space="preserve">Review of existing, relevant information, such as psychological evaluations, school records, college transcripts, SAT and/or ACT scores, and documentation of acceptance to a </w:t>
      </w:r>
      <w:r w:rsidR="006D34B4" w:rsidRPr="0005034D">
        <w:rPr>
          <w:rFonts w:eastAsia="Times New Roman"/>
          <w:color w:val="000000"/>
        </w:rPr>
        <w:t>four</w:t>
      </w:r>
      <w:r w:rsidRPr="0005034D">
        <w:rPr>
          <w:rFonts w:eastAsia="Times New Roman"/>
          <w:color w:val="000000"/>
        </w:rPr>
        <w:t>-year col</w:t>
      </w:r>
      <w:r w:rsidR="006D34B4" w:rsidRPr="0005034D">
        <w:rPr>
          <w:rFonts w:eastAsia="Times New Roman"/>
          <w:color w:val="000000"/>
        </w:rPr>
        <w:t>lege/university may contribute</w:t>
      </w:r>
      <w:r w:rsidRPr="0005034D">
        <w:rPr>
          <w:rFonts w:eastAsia="Times New Roman"/>
          <w:color w:val="000000"/>
        </w:rPr>
        <w:t xml:space="preserve"> to decision making about post-secondary education.</w:t>
      </w:r>
    </w:p>
    <w:p w14:paraId="30013233" w14:textId="77777777" w:rsidR="00B361B0" w:rsidRPr="0005034D" w:rsidRDefault="00B361B0" w:rsidP="00B361B0">
      <w:pPr>
        <w:rPr>
          <w:rFonts w:eastAsia="Times New Roman"/>
          <w:color w:val="000000"/>
        </w:rPr>
      </w:pPr>
    </w:p>
    <w:p w14:paraId="38EF903D" w14:textId="0DAF01FA" w:rsidR="00B361B0" w:rsidRPr="0005034D" w:rsidRDefault="00B361B0" w:rsidP="00E50E85">
      <w:pPr>
        <w:pStyle w:val="ListParagraph"/>
        <w:numPr>
          <w:ilvl w:val="0"/>
          <w:numId w:val="4"/>
        </w:numPr>
        <w:rPr>
          <w:rFonts w:eastAsia="Times New Roman"/>
          <w:color w:val="000000"/>
        </w:rPr>
      </w:pPr>
      <w:r w:rsidRPr="0005034D">
        <w:rPr>
          <w:rFonts w:eastAsia="Times New Roman"/>
          <w:color w:val="000000"/>
        </w:rPr>
        <w:t xml:space="preserve">When there are complex factors and/or insufficient </w:t>
      </w:r>
      <w:r w:rsidRPr="0005034D">
        <w:rPr>
          <w:rFonts w:eastAsia="Times New Roman"/>
          <w:i/>
          <w:color w:val="000000"/>
        </w:rPr>
        <w:t>existing relevant</w:t>
      </w:r>
      <w:r w:rsidRPr="0005034D">
        <w:rPr>
          <w:rFonts w:eastAsia="Times New Roman"/>
          <w:color w:val="000000"/>
        </w:rPr>
        <w:t xml:space="preserve"> information</w:t>
      </w:r>
      <w:r w:rsidR="006D34B4" w:rsidRPr="0005034D">
        <w:rPr>
          <w:rFonts w:eastAsia="Times New Roman"/>
          <w:color w:val="000000"/>
        </w:rPr>
        <w:t>,</w:t>
      </w:r>
      <w:r w:rsidRPr="0005034D">
        <w:rPr>
          <w:rFonts w:eastAsia="Times New Roman"/>
          <w:color w:val="000000"/>
        </w:rPr>
        <w:t xml:space="preserve"> consideration may be given to formal assessments and/or referral to WTC for a college assessment, which may include placement testing. </w:t>
      </w:r>
    </w:p>
    <w:p w14:paraId="597D5976" w14:textId="77777777" w:rsidR="00B361B0" w:rsidRPr="0005034D" w:rsidRDefault="00B361B0" w:rsidP="00B361B0">
      <w:pPr>
        <w:rPr>
          <w:rFonts w:eastAsia="Times New Roman"/>
          <w:color w:val="000000"/>
        </w:rPr>
      </w:pPr>
    </w:p>
    <w:p w14:paraId="38DDF3E3" w14:textId="65CB65CF" w:rsidR="00B361B0" w:rsidRPr="0005034D" w:rsidRDefault="00B361B0" w:rsidP="00E50E85">
      <w:pPr>
        <w:pStyle w:val="ListParagraph"/>
        <w:numPr>
          <w:ilvl w:val="0"/>
          <w:numId w:val="4"/>
        </w:numPr>
        <w:rPr>
          <w:rFonts w:eastAsia="Times New Roman"/>
          <w:color w:val="000000"/>
        </w:rPr>
      </w:pPr>
      <w:r w:rsidRPr="0005034D">
        <w:rPr>
          <w:rFonts w:eastAsia="Times New Roman"/>
          <w:color w:val="000000"/>
        </w:rPr>
        <w:t xml:space="preserve">For academic majors which require higher level mathematics and science courses, the DORS counselor shall review and evaluate information such as </w:t>
      </w:r>
      <w:r w:rsidR="006D34B4" w:rsidRPr="0005034D">
        <w:rPr>
          <w:rFonts w:eastAsia="Times New Roman"/>
          <w:color w:val="000000"/>
        </w:rPr>
        <w:t xml:space="preserve">SAT </w:t>
      </w:r>
      <w:r w:rsidRPr="0005034D">
        <w:rPr>
          <w:rFonts w:eastAsia="Times New Roman"/>
          <w:color w:val="000000"/>
        </w:rPr>
        <w:t xml:space="preserve">scores, transcripts and other findings which support the individual’s ability to succeed in technical level course work. </w:t>
      </w:r>
    </w:p>
    <w:p w14:paraId="35E21425" w14:textId="77777777" w:rsidR="00B361B0" w:rsidRPr="0005034D" w:rsidRDefault="00B361B0" w:rsidP="00B361B0">
      <w:pPr>
        <w:rPr>
          <w:rFonts w:eastAsia="Times New Roman"/>
          <w:color w:val="000000"/>
        </w:rPr>
      </w:pPr>
    </w:p>
    <w:p w14:paraId="3D2BB0A0" w14:textId="6A1B38EA" w:rsidR="00B361B0" w:rsidRPr="0005034D" w:rsidRDefault="00B361B0" w:rsidP="00796F85">
      <w:pPr>
        <w:pStyle w:val="Heading3"/>
        <w:keepNext/>
      </w:pPr>
      <w:bookmarkStart w:id="46" w:name="_1504.03__Analysis"/>
      <w:bookmarkStart w:id="47" w:name="a150403"/>
      <w:bookmarkStart w:id="48" w:name="_Toc19089806"/>
      <w:bookmarkEnd w:id="46"/>
      <w:bookmarkEnd w:id="47"/>
      <w:r w:rsidRPr="0005034D">
        <w:lastRenderedPageBreak/>
        <w:t>1504.03</w:t>
      </w:r>
      <w:r w:rsidR="00DC5850">
        <w:t xml:space="preserve"> </w:t>
      </w:r>
      <w:r w:rsidRPr="0005034D">
        <w:t>Analysis of Information</w:t>
      </w:r>
      <w:bookmarkEnd w:id="48"/>
    </w:p>
    <w:p w14:paraId="5023B427" w14:textId="77777777" w:rsidR="00B361B0" w:rsidRPr="0005034D" w:rsidRDefault="00B361B0" w:rsidP="00796F85">
      <w:pPr>
        <w:keepNext/>
        <w:rPr>
          <w:rFonts w:eastAsia="Times New Roman"/>
          <w:color w:val="000000"/>
        </w:rPr>
      </w:pPr>
    </w:p>
    <w:p w14:paraId="04C327B2" w14:textId="36FDB252" w:rsidR="00B361B0" w:rsidRPr="0005034D" w:rsidRDefault="00B361B0" w:rsidP="00E50E85">
      <w:pPr>
        <w:pStyle w:val="ListParagraph"/>
        <w:numPr>
          <w:ilvl w:val="0"/>
          <w:numId w:val="5"/>
        </w:numPr>
        <w:rPr>
          <w:rFonts w:eastAsia="Times New Roman"/>
          <w:color w:val="000000"/>
        </w:rPr>
      </w:pPr>
      <w:r w:rsidRPr="0005034D">
        <w:rPr>
          <w:rFonts w:eastAsia="Times New Roman"/>
          <w:b/>
          <w:color w:val="000000"/>
        </w:rPr>
        <w:t>Trial Semester Supported by DORS</w:t>
      </w:r>
      <w:r w:rsidR="006F4964" w:rsidRPr="0005034D">
        <w:rPr>
          <w:rFonts w:eastAsia="Times New Roman"/>
          <w:color w:val="000000"/>
        </w:rPr>
        <w:t xml:space="preserve"> – </w:t>
      </w:r>
      <w:r w:rsidRPr="0005034D">
        <w:rPr>
          <w:rFonts w:eastAsia="Times New Roman"/>
          <w:color w:val="000000"/>
        </w:rPr>
        <w:t>If review of school achievement, academic background and/or placement testing indicates the consumer may have difficulty succeeding in college level courses</w:t>
      </w:r>
      <w:r w:rsidR="006F4964" w:rsidRPr="0005034D">
        <w:rPr>
          <w:rFonts w:eastAsia="Times New Roman"/>
          <w:color w:val="000000"/>
        </w:rPr>
        <w:t xml:space="preserve"> (</w:t>
      </w:r>
      <w:r w:rsidRPr="0005034D">
        <w:rPr>
          <w:rFonts w:eastAsia="Times New Roman"/>
          <w:color w:val="000000"/>
        </w:rPr>
        <w:t>e.g., if placement testing indicates a need for one or two semesters of developmental courses</w:t>
      </w:r>
      <w:r w:rsidR="006F4964" w:rsidRPr="0005034D">
        <w:rPr>
          <w:rFonts w:eastAsia="Times New Roman"/>
          <w:color w:val="000000"/>
        </w:rPr>
        <w:t>),</w:t>
      </w:r>
      <w:r w:rsidRPr="0005034D">
        <w:rPr>
          <w:rFonts w:eastAsia="Times New Roman"/>
          <w:color w:val="000000"/>
        </w:rPr>
        <w:t xml:space="preserve"> consideration may be given to DORS financial support for a trial semester/grading period.</w:t>
      </w:r>
      <w:r w:rsidR="00DC5850">
        <w:rPr>
          <w:rFonts w:eastAsia="Times New Roman"/>
          <w:color w:val="000000"/>
        </w:rPr>
        <w:t xml:space="preserve"> </w:t>
      </w:r>
      <w:r w:rsidRPr="0005034D">
        <w:rPr>
          <w:rFonts w:eastAsia="Times New Roman"/>
          <w:color w:val="000000"/>
        </w:rPr>
        <w:t>The DORS counselor will work with the individual and the academic advisor of the institution to identify appropriate courses to be taken during the trial sem</w:t>
      </w:r>
      <w:r w:rsidR="006F4964" w:rsidRPr="0005034D">
        <w:rPr>
          <w:rFonts w:eastAsia="Times New Roman"/>
          <w:color w:val="000000"/>
        </w:rPr>
        <w:t>ester/grading period, on a full-</w:t>
      </w:r>
      <w:r w:rsidRPr="0005034D">
        <w:rPr>
          <w:rFonts w:eastAsia="Times New Roman"/>
          <w:color w:val="000000"/>
        </w:rPr>
        <w:t>time basis unless disability factors require part-time attendance.</w:t>
      </w:r>
      <w:r w:rsidR="00DC5850">
        <w:rPr>
          <w:rFonts w:eastAsia="Times New Roman"/>
          <w:color w:val="000000"/>
        </w:rPr>
        <w:t xml:space="preserve"> </w:t>
      </w:r>
      <w:r w:rsidRPr="0005034D">
        <w:rPr>
          <w:rFonts w:eastAsia="Times New Roman"/>
          <w:color w:val="000000"/>
        </w:rPr>
        <w:t xml:space="preserve">DORS financial assistance for a subsequent semester/grading period will depend on the grades achieved (see </w:t>
      </w:r>
      <w:hyperlink w:anchor="_1513__Continuation," w:history="1">
        <w:r w:rsidRPr="0005034D">
          <w:rPr>
            <w:rStyle w:val="Hyperlink"/>
            <w:rFonts w:eastAsia="Times New Roman"/>
          </w:rPr>
          <w:t>Section 1513</w:t>
        </w:r>
      </w:hyperlink>
      <w:r w:rsidRPr="0005034D">
        <w:rPr>
          <w:rFonts w:eastAsia="Times New Roman"/>
          <w:color w:val="000000"/>
        </w:rPr>
        <w:t xml:space="preserve">). </w:t>
      </w:r>
    </w:p>
    <w:p w14:paraId="4DD67DE1" w14:textId="77777777" w:rsidR="00B361B0" w:rsidRPr="0005034D" w:rsidRDefault="00B361B0" w:rsidP="00B361B0">
      <w:pPr>
        <w:rPr>
          <w:rFonts w:eastAsia="Times New Roman"/>
          <w:color w:val="000000"/>
        </w:rPr>
      </w:pPr>
    </w:p>
    <w:p w14:paraId="38A7ECA4" w14:textId="07A839B5" w:rsidR="00B361B0" w:rsidRPr="0005034D" w:rsidRDefault="00B361B0" w:rsidP="00E50E85">
      <w:pPr>
        <w:pStyle w:val="ListParagraph"/>
        <w:numPr>
          <w:ilvl w:val="0"/>
          <w:numId w:val="5"/>
        </w:numPr>
        <w:rPr>
          <w:rFonts w:eastAsia="Times New Roman"/>
          <w:color w:val="000000"/>
        </w:rPr>
      </w:pPr>
      <w:r w:rsidRPr="0005034D">
        <w:rPr>
          <w:rFonts w:eastAsia="Times New Roman"/>
          <w:b/>
          <w:color w:val="000000"/>
        </w:rPr>
        <w:t>Trial Semester at Consumer’s Expense</w:t>
      </w:r>
      <w:r w:rsidR="006F4964" w:rsidRPr="0005034D">
        <w:rPr>
          <w:rFonts w:eastAsia="Times New Roman"/>
          <w:color w:val="000000"/>
        </w:rPr>
        <w:t xml:space="preserve"> – </w:t>
      </w:r>
      <w:r w:rsidRPr="0005034D">
        <w:rPr>
          <w:rFonts w:eastAsia="Times New Roman"/>
          <w:color w:val="000000"/>
        </w:rPr>
        <w:t>If review of school achievement, academic background and/or placement testing indicates post-secondary education is not a realistic goal for the individual (e.g., more than two semesters of developmental courses needed), the counselor shall provide vocational guidance and counseling to assist in exploring (1) employment options that do not require post-secondary education and (2) Adult Basic Education resources in the community.</w:t>
      </w:r>
      <w:r w:rsidR="00DC5850">
        <w:rPr>
          <w:rFonts w:eastAsia="Times New Roman"/>
          <w:color w:val="000000"/>
        </w:rPr>
        <w:t xml:space="preserve"> </w:t>
      </w:r>
      <w:r w:rsidRPr="0005034D">
        <w:rPr>
          <w:rFonts w:eastAsia="Times New Roman"/>
          <w:color w:val="000000"/>
        </w:rPr>
        <w:t>In the event the individual still wishes to pursue post-secondary education and demonstrate their ability to do so</w:t>
      </w:r>
      <w:r w:rsidR="006F4964" w:rsidRPr="0005034D">
        <w:rPr>
          <w:rFonts w:eastAsia="Times New Roman"/>
          <w:color w:val="000000"/>
        </w:rPr>
        <w:t>, the individual</w:t>
      </w:r>
      <w:r w:rsidRPr="0005034D">
        <w:rPr>
          <w:rFonts w:eastAsia="Times New Roman"/>
          <w:color w:val="000000"/>
        </w:rPr>
        <w:t xml:space="preserve"> will be required to attend a trial semester/grading period at their own expense.</w:t>
      </w:r>
      <w:r w:rsidR="00DC5850">
        <w:rPr>
          <w:rFonts w:eastAsia="Times New Roman"/>
          <w:color w:val="000000"/>
        </w:rPr>
        <w:t xml:space="preserve"> </w:t>
      </w:r>
      <w:r w:rsidRPr="0005034D">
        <w:rPr>
          <w:rFonts w:eastAsia="Times New Roman"/>
          <w:color w:val="000000"/>
        </w:rPr>
        <w:t>The DORS counselor will work with the individual and the academic advisor of the institution to identify appropriate courses to be taken during the trial semester/grading period, on a full time basis unless disability factors require part-time attendance.</w:t>
      </w:r>
      <w:r w:rsidR="00DC5850">
        <w:rPr>
          <w:rFonts w:eastAsia="Times New Roman"/>
          <w:color w:val="000000"/>
        </w:rPr>
        <w:t xml:space="preserve"> </w:t>
      </w:r>
      <w:r w:rsidRPr="0005034D">
        <w:rPr>
          <w:rFonts w:eastAsia="Times New Roman"/>
          <w:color w:val="000000"/>
        </w:rPr>
        <w:t xml:space="preserve">DORS financial assistance for a subsequent semester/grading period will depend on the grades achieved (see </w:t>
      </w:r>
      <w:hyperlink w:anchor="_1513__Continuation," w:history="1">
        <w:r w:rsidR="00520F95" w:rsidRPr="0005034D">
          <w:rPr>
            <w:rStyle w:val="Hyperlink"/>
            <w:rFonts w:eastAsia="Times New Roman"/>
          </w:rPr>
          <w:t>Section 1513</w:t>
        </w:r>
      </w:hyperlink>
      <w:r w:rsidRPr="0005034D">
        <w:rPr>
          <w:rFonts w:eastAsia="Times New Roman"/>
          <w:color w:val="000000"/>
        </w:rPr>
        <w:t xml:space="preserve">). </w:t>
      </w:r>
    </w:p>
    <w:p w14:paraId="1D2E297F" w14:textId="77777777" w:rsidR="00B361B0" w:rsidRPr="0005034D" w:rsidRDefault="00B361B0" w:rsidP="00B361B0">
      <w:pPr>
        <w:rPr>
          <w:rFonts w:eastAsia="Times New Roman"/>
          <w:color w:val="000000"/>
        </w:rPr>
      </w:pPr>
    </w:p>
    <w:p w14:paraId="0EFA9F6B" w14:textId="5461529E" w:rsidR="00B361B0" w:rsidRPr="0005034D" w:rsidRDefault="00B361B0" w:rsidP="00E50E85">
      <w:pPr>
        <w:pStyle w:val="ListParagraph"/>
        <w:numPr>
          <w:ilvl w:val="0"/>
          <w:numId w:val="5"/>
        </w:numPr>
        <w:rPr>
          <w:rFonts w:eastAsia="Times New Roman"/>
          <w:color w:val="000000"/>
        </w:rPr>
      </w:pPr>
      <w:r w:rsidRPr="0005034D">
        <w:rPr>
          <w:rFonts w:eastAsia="Times New Roman"/>
          <w:color w:val="000000"/>
        </w:rPr>
        <w:t>If the individual cannot gain admittance to a Maryland community college transfer program or a four-year program in Maryland with the required curriculum for the employment goal:</w:t>
      </w:r>
    </w:p>
    <w:p w14:paraId="3FC27AC7" w14:textId="77777777" w:rsidR="00B361B0" w:rsidRPr="0005034D" w:rsidRDefault="00B361B0" w:rsidP="00B361B0">
      <w:pPr>
        <w:rPr>
          <w:rFonts w:eastAsia="Times New Roman"/>
          <w:color w:val="000000"/>
        </w:rPr>
      </w:pPr>
    </w:p>
    <w:p w14:paraId="22ECF2E5" w14:textId="2498883F" w:rsidR="00B361B0" w:rsidRPr="0005034D" w:rsidRDefault="00B361B0" w:rsidP="00E50E85">
      <w:pPr>
        <w:pStyle w:val="ListParagraph"/>
        <w:numPr>
          <w:ilvl w:val="0"/>
          <w:numId w:val="6"/>
        </w:numPr>
        <w:ind w:left="1080"/>
        <w:rPr>
          <w:rFonts w:eastAsia="Times New Roman"/>
          <w:color w:val="000000"/>
        </w:rPr>
      </w:pPr>
      <w:r w:rsidRPr="0005034D">
        <w:rPr>
          <w:rFonts w:eastAsia="Times New Roman"/>
          <w:color w:val="000000"/>
        </w:rPr>
        <w:t xml:space="preserve">Carefully review whether the individual has the resources and capabilities to succeed in post-secondary education, as described in </w:t>
      </w:r>
      <w:hyperlink w:anchor="_1504__Training" w:history="1">
        <w:r w:rsidRPr="0005034D">
          <w:rPr>
            <w:rStyle w:val="Hyperlink"/>
            <w:rFonts w:eastAsia="Times New Roman"/>
          </w:rPr>
          <w:t>Section 1504</w:t>
        </w:r>
      </w:hyperlink>
      <w:r w:rsidRPr="0005034D">
        <w:rPr>
          <w:rFonts w:eastAsia="Times New Roman"/>
          <w:color w:val="000000"/>
        </w:rPr>
        <w:t>.</w:t>
      </w:r>
    </w:p>
    <w:p w14:paraId="772F036B" w14:textId="77777777" w:rsidR="00B361B0" w:rsidRPr="0005034D" w:rsidRDefault="00B361B0" w:rsidP="006F4964">
      <w:pPr>
        <w:ind w:left="360"/>
        <w:rPr>
          <w:rFonts w:eastAsia="Times New Roman"/>
          <w:color w:val="000000"/>
        </w:rPr>
      </w:pPr>
    </w:p>
    <w:p w14:paraId="61A323F8" w14:textId="2C9AC862" w:rsidR="00B361B0" w:rsidRPr="0005034D" w:rsidRDefault="00B361B0" w:rsidP="00E50E85">
      <w:pPr>
        <w:pStyle w:val="ListParagraph"/>
        <w:numPr>
          <w:ilvl w:val="0"/>
          <w:numId w:val="6"/>
        </w:numPr>
        <w:ind w:left="1080"/>
        <w:rPr>
          <w:rFonts w:eastAsia="Times New Roman"/>
          <w:color w:val="000000"/>
        </w:rPr>
      </w:pPr>
      <w:r w:rsidRPr="0005034D">
        <w:rPr>
          <w:rFonts w:eastAsia="Times New Roman"/>
          <w:color w:val="000000"/>
        </w:rPr>
        <w:t>Evaluate the employment goal and the required level of training to reach it.</w:t>
      </w:r>
    </w:p>
    <w:p w14:paraId="4AA7C3ED" w14:textId="77777777" w:rsidR="00B361B0" w:rsidRPr="0005034D" w:rsidRDefault="00B361B0" w:rsidP="00B361B0">
      <w:pPr>
        <w:rPr>
          <w:rFonts w:eastAsia="Times New Roman"/>
          <w:color w:val="000000"/>
        </w:rPr>
      </w:pPr>
    </w:p>
    <w:p w14:paraId="211424FB" w14:textId="1F5961FA" w:rsidR="00B361B0" w:rsidRPr="00E60088" w:rsidRDefault="00B361B0" w:rsidP="006F4964">
      <w:pPr>
        <w:pStyle w:val="Heading2"/>
      </w:pPr>
      <w:bookmarkStart w:id="49" w:name="_1505__Role"/>
      <w:bookmarkStart w:id="50" w:name="a1505"/>
      <w:bookmarkStart w:id="51" w:name="_Toc19089807"/>
      <w:bookmarkEnd w:id="49"/>
      <w:bookmarkEnd w:id="50"/>
      <w:r w:rsidRPr="00E60088">
        <w:t>1505</w:t>
      </w:r>
      <w:r w:rsidR="00DC5850">
        <w:t xml:space="preserve"> </w:t>
      </w:r>
      <w:r w:rsidRPr="00E60088">
        <w:t>Role of the Counselor</w:t>
      </w:r>
      <w:bookmarkEnd w:id="51"/>
    </w:p>
    <w:p w14:paraId="1CDB6869" w14:textId="77777777" w:rsidR="00B361B0" w:rsidRPr="0005034D" w:rsidRDefault="00B361B0" w:rsidP="00B361B0">
      <w:pPr>
        <w:rPr>
          <w:rFonts w:eastAsia="Times New Roman"/>
          <w:color w:val="000000"/>
        </w:rPr>
      </w:pPr>
    </w:p>
    <w:p w14:paraId="2841329A" w14:textId="77777777" w:rsidR="00B361B0" w:rsidRPr="0005034D" w:rsidRDefault="00B361B0" w:rsidP="00B361B0">
      <w:pPr>
        <w:rPr>
          <w:rFonts w:eastAsia="Times New Roman"/>
          <w:color w:val="000000"/>
        </w:rPr>
      </w:pPr>
      <w:r w:rsidRPr="0005034D">
        <w:rPr>
          <w:rFonts w:eastAsia="Times New Roman"/>
          <w:color w:val="000000"/>
        </w:rPr>
        <w:t>Following are essential aspects of the DORS counselor’s role related to post-secondary education:</w:t>
      </w:r>
    </w:p>
    <w:p w14:paraId="683F0919" w14:textId="77777777" w:rsidR="00B361B0" w:rsidRPr="0005034D" w:rsidRDefault="00B361B0" w:rsidP="00B361B0">
      <w:pPr>
        <w:rPr>
          <w:rFonts w:eastAsia="Times New Roman"/>
          <w:color w:val="000000"/>
        </w:rPr>
      </w:pPr>
    </w:p>
    <w:p w14:paraId="554CE50A" w14:textId="63504250"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Provide career counseling to support the consumer’s informed choice about the employment goal, services and providers. Assist the individual in thoroughly exploring pros and cons of employment options for consideration (see </w:t>
      </w:r>
      <w:hyperlink r:id="rId24" w:anchor="a602" w:history="1">
        <w:r w:rsidRPr="0005034D">
          <w:rPr>
            <w:rStyle w:val="Hyperlink"/>
            <w:rFonts w:eastAsia="Times New Roman"/>
          </w:rPr>
          <w:t>Section 602</w:t>
        </w:r>
      </w:hyperlink>
      <w:r w:rsidRPr="0005034D">
        <w:rPr>
          <w:rFonts w:eastAsia="Times New Roman"/>
          <w:color w:val="000000"/>
        </w:rPr>
        <w:t>).</w:t>
      </w:r>
    </w:p>
    <w:p w14:paraId="01FB8C20" w14:textId="77777777" w:rsidR="00B361B0" w:rsidRPr="0005034D" w:rsidRDefault="00B361B0" w:rsidP="00B361B0">
      <w:pPr>
        <w:rPr>
          <w:rFonts w:eastAsia="Times New Roman"/>
          <w:color w:val="000000"/>
        </w:rPr>
      </w:pPr>
    </w:p>
    <w:p w14:paraId="2A3B52C9" w14:textId="028CB3A5"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The counselor shall provide guidance to the consumer in exploring:</w:t>
      </w:r>
    </w:p>
    <w:p w14:paraId="40E3B47A" w14:textId="77777777" w:rsidR="00B361B0" w:rsidRPr="0005034D" w:rsidRDefault="00B361B0" w:rsidP="00B361B0">
      <w:pPr>
        <w:rPr>
          <w:rFonts w:eastAsia="Times New Roman"/>
          <w:color w:val="000000"/>
        </w:rPr>
      </w:pPr>
    </w:p>
    <w:p w14:paraId="7A8F736D" w14:textId="0ECB7C43" w:rsidR="00B361B0" w:rsidRPr="0005034D" w:rsidRDefault="00B361B0" w:rsidP="00E50E85">
      <w:pPr>
        <w:pStyle w:val="ListParagraph"/>
        <w:numPr>
          <w:ilvl w:val="0"/>
          <w:numId w:val="8"/>
        </w:numPr>
        <w:ind w:left="1080"/>
        <w:rPr>
          <w:rFonts w:eastAsia="Times New Roman"/>
          <w:color w:val="000000"/>
        </w:rPr>
      </w:pPr>
      <w:r w:rsidRPr="0005034D">
        <w:rPr>
          <w:rFonts w:eastAsia="Times New Roman"/>
          <w:color w:val="000000"/>
        </w:rPr>
        <w:t>The types of training that would enable the consumer to achieve employment goals under consideration (e.g., certificate program, community college).</w:t>
      </w:r>
    </w:p>
    <w:p w14:paraId="6C4C04E5" w14:textId="77777777" w:rsidR="00B361B0" w:rsidRPr="0005034D" w:rsidRDefault="00B361B0" w:rsidP="006F4964">
      <w:pPr>
        <w:ind w:left="360"/>
        <w:rPr>
          <w:rFonts w:eastAsia="Times New Roman"/>
          <w:color w:val="000000"/>
        </w:rPr>
      </w:pPr>
    </w:p>
    <w:p w14:paraId="3B64BF66" w14:textId="79A1075B" w:rsidR="00B361B0" w:rsidRPr="0005034D" w:rsidRDefault="00B361B0" w:rsidP="00E50E85">
      <w:pPr>
        <w:pStyle w:val="ListParagraph"/>
        <w:numPr>
          <w:ilvl w:val="0"/>
          <w:numId w:val="8"/>
        </w:numPr>
        <w:ind w:left="1080"/>
        <w:rPr>
          <w:rFonts w:eastAsia="Times New Roman"/>
          <w:color w:val="000000"/>
        </w:rPr>
      </w:pPr>
      <w:r w:rsidRPr="0005034D">
        <w:rPr>
          <w:rFonts w:eastAsia="Times New Roman"/>
          <w:color w:val="000000"/>
        </w:rPr>
        <w:t>The specific training programs, with emphasis on those within the consumer’s home area, at which the types of training needed to achieve the employment goals under consideration are available (</w:t>
      </w:r>
      <w:r w:rsidR="006F4964" w:rsidRPr="0005034D">
        <w:rPr>
          <w:rFonts w:eastAsia="Times New Roman"/>
          <w:color w:val="000000"/>
        </w:rPr>
        <w:t>e.g., community college; local four</w:t>
      </w:r>
      <w:r w:rsidRPr="0005034D">
        <w:rPr>
          <w:rFonts w:eastAsia="Times New Roman"/>
          <w:color w:val="000000"/>
        </w:rPr>
        <w:t xml:space="preserve">-year college; WTC). See </w:t>
      </w:r>
      <w:hyperlink r:id="rId25" w:history="1">
        <w:r w:rsidR="0094637B">
          <w:rPr>
            <w:rStyle w:val="Hyperlink"/>
            <w:rFonts w:eastAsia="Times New Roman"/>
          </w:rPr>
          <w:t>MarylandOnline.org</w:t>
        </w:r>
      </w:hyperlink>
      <w:r w:rsidR="006F4964" w:rsidRPr="0005034D">
        <w:rPr>
          <w:rFonts w:eastAsia="Times New Roman"/>
          <w:color w:val="000000"/>
        </w:rPr>
        <w:t xml:space="preserve"> </w:t>
      </w:r>
      <w:r w:rsidRPr="0005034D">
        <w:rPr>
          <w:rFonts w:eastAsia="Times New Roman"/>
          <w:color w:val="000000"/>
        </w:rPr>
        <w:t>for descriptions of distance learning which may meet consumer needs.</w:t>
      </w:r>
    </w:p>
    <w:p w14:paraId="230F8FC9" w14:textId="77777777" w:rsidR="00B361B0" w:rsidRPr="0005034D" w:rsidRDefault="00B361B0" w:rsidP="00B361B0">
      <w:pPr>
        <w:rPr>
          <w:rFonts w:eastAsia="Times New Roman"/>
          <w:color w:val="000000"/>
        </w:rPr>
      </w:pPr>
    </w:p>
    <w:p w14:paraId="270BE2CB" w14:textId="0DB40D60"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lastRenderedPageBreak/>
        <w:t xml:space="preserve">Assist the consumer in selecting a specific employment goal, and assist the individual in thoroughly exploring whether post-secondary education is required for the employment goal and, if so, in determining what major and curriculum will best prepare the individual for employment. </w:t>
      </w:r>
    </w:p>
    <w:p w14:paraId="0E08583F" w14:textId="77777777" w:rsidR="00B361B0" w:rsidRPr="0005034D" w:rsidRDefault="00B361B0" w:rsidP="00B361B0">
      <w:pPr>
        <w:rPr>
          <w:rFonts w:eastAsia="Times New Roman"/>
          <w:color w:val="000000"/>
        </w:rPr>
      </w:pPr>
    </w:p>
    <w:p w14:paraId="712E1BD6" w14:textId="73537E45"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Gather information to determine if the individual has the strengths, resources, abilities and capabilities to succeed in post-secondary education. See </w:t>
      </w:r>
      <w:hyperlink w:anchor="_1504.02__Evaluating" w:history="1">
        <w:r w:rsidRPr="0005034D">
          <w:rPr>
            <w:rStyle w:val="Hyperlink"/>
            <w:rFonts w:eastAsia="Times New Roman"/>
          </w:rPr>
          <w:t>Section 1504.02</w:t>
        </w:r>
      </w:hyperlink>
      <w:r w:rsidRPr="0005034D">
        <w:rPr>
          <w:rFonts w:eastAsia="Times New Roman"/>
          <w:color w:val="000000"/>
        </w:rPr>
        <w:t>.</w:t>
      </w:r>
    </w:p>
    <w:p w14:paraId="10EECE5E" w14:textId="77777777" w:rsidR="00B361B0" w:rsidRPr="0005034D" w:rsidRDefault="00B361B0" w:rsidP="00B361B0">
      <w:pPr>
        <w:rPr>
          <w:rFonts w:eastAsia="Times New Roman"/>
          <w:color w:val="000000"/>
        </w:rPr>
      </w:pPr>
    </w:p>
    <w:p w14:paraId="346F95BC" w14:textId="26C9C62B"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Determine if assistive technology (AT</w:t>
      </w:r>
      <w:r w:rsidR="006F4964" w:rsidRPr="0005034D">
        <w:rPr>
          <w:rFonts w:eastAsia="Times New Roman"/>
          <w:color w:val="000000"/>
        </w:rPr>
        <w:t>)</w:t>
      </w:r>
      <w:r w:rsidRPr="0005034D">
        <w:rPr>
          <w:rFonts w:eastAsia="Times New Roman"/>
          <w:color w:val="000000"/>
        </w:rPr>
        <w:t xml:space="preserve"> is needed for the individual to have access to post-secondary education. While the post-secondary institution has the responsibility to provide in-class accommodations (see h(1) below), DORS may provide assistive technology needed by the individual outside of the classroom setting. AT that DORS may provide to an individual for access is not included on the </w:t>
      </w:r>
      <w:hyperlink r:id="rId26" w:anchor="rs5b" w:history="1">
        <w:r w:rsidR="00BD4DB2">
          <w:rPr>
            <w:rStyle w:val="Hyperlink"/>
            <w:rFonts w:eastAsia="Times New Roman"/>
          </w:rPr>
          <w:t>Determination of DORS Financial Assistance for Post-Secondary Education (RS-</w:t>
        </w:r>
        <w:proofErr w:type="spellStart"/>
        <w:r w:rsidR="00BD4DB2">
          <w:rPr>
            <w:rStyle w:val="Hyperlink"/>
            <w:rFonts w:eastAsia="Times New Roman"/>
          </w:rPr>
          <w:t>5b</w:t>
        </w:r>
        <w:proofErr w:type="spellEnd"/>
        <w:r w:rsidR="00BD4DB2">
          <w:rPr>
            <w:rStyle w:val="Hyperlink"/>
            <w:rFonts w:eastAsia="Times New Roman"/>
          </w:rPr>
          <w:t>)</w:t>
        </w:r>
      </w:hyperlink>
      <w:r w:rsidR="00BD4DB2">
        <w:rPr>
          <w:rFonts w:eastAsia="Times New Roman"/>
          <w:color w:val="000000"/>
        </w:rPr>
        <w:t xml:space="preserve"> form</w:t>
      </w:r>
      <w:r w:rsidRPr="0005034D">
        <w:rPr>
          <w:rFonts w:eastAsia="Times New Roman"/>
          <w:color w:val="000000"/>
        </w:rPr>
        <w:t xml:space="preserve"> but is included on the IPE (see </w:t>
      </w:r>
      <w:hyperlink w:anchor="_1510.01__Educational" w:history="1">
        <w:r w:rsidRPr="0005034D">
          <w:rPr>
            <w:rStyle w:val="Hyperlink"/>
            <w:rFonts w:eastAsia="Times New Roman"/>
          </w:rPr>
          <w:t>Section 1510.01(f)</w:t>
        </w:r>
      </w:hyperlink>
      <w:r w:rsidRPr="0005034D">
        <w:rPr>
          <w:rFonts w:eastAsia="Times New Roman"/>
          <w:color w:val="000000"/>
        </w:rPr>
        <w:t>).</w:t>
      </w:r>
    </w:p>
    <w:p w14:paraId="37D01FDE" w14:textId="77777777" w:rsidR="00B361B0" w:rsidRPr="0005034D" w:rsidRDefault="00B361B0" w:rsidP="00B361B0">
      <w:pPr>
        <w:rPr>
          <w:rFonts w:eastAsia="Times New Roman"/>
          <w:color w:val="000000"/>
        </w:rPr>
      </w:pPr>
    </w:p>
    <w:p w14:paraId="466367EE" w14:textId="77777777" w:rsidR="00B361B0" w:rsidRPr="0005034D" w:rsidRDefault="00B361B0" w:rsidP="006F4964">
      <w:pPr>
        <w:ind w:left="720"/>
        <w:rPr>
          <w:rFonts w:eastAsia="Times New Roman"/>
          <w:color w:val="000000"/>
        </w:rPr>
      </w:pPr>
      <w:r w:rsidRPr="0005034D">
        <w:rPr>
          <w:rFonts w:eastAsia="Times New Roman"/>
          <w:color w:val="000000"/>
        </w:rPr>
        <w:t xml:space="preserve">If consultation is needed with WTC Rehabilitation Technology Services regarding AT for a student, be sure to contact WTC four months prior to the beginning of the semester. </w:t>
      </w:r>
    </w:p>
    <w:p w14:paraId="6E96FEF5" w14:textId="77777777" w:rsidR="00B361B0" w:rsidRPr="0005034D" w:rsidRDefault="00B361B0" w:rsidP="00B361B0">
      <w:pPr>
        <w:rPr>
          <w:rFonts w:eastAsia="Times New Roman"/>
          <w:color w:val="000000"/>
        </w:rPr>
      </w:pPr>
    </w:p>
    <w:p w14:paraId="31BFF39E" w14:textId="5CEB5016"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Work cooperatively with the financial aid administrator, the coordinator of disability services, the individual student and, as appropriate, the individual’s family or authorized representative to assist the student in applying for financial aid for post-secondary education, determining the amount of Division financial participation, assessing progress in the educational program and assessing progress toward the employment goal. </w:t>
      </w:r>
    </w:p>
    <w:p w14:paraId="2BF1BC8E" w14:textId="77777777" w:rsidR="00B361B0" w:rsidRPr="0005034D" w:rsidRDefault="00B361B0" w:rsidP="00B361B0">
      <w:pPr>
        <w:rPr>
          <w:rFonts w:eastAsia="Times New Roman"/>
          <w:color w:val="000000"/>
        </w:rPr>
      </w:pPr>
    </w:p>
    <w:p w14:paraId="73DB6A5A" w14:textId="690BDEF3"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Be sure that supports are in place and are included on the IPE (e.g., continuation of therapy and/or medication) to address disability issues and assist the individual in maintaining stability so that he/she has the best chance for academic success. </w:t>
      </w:r>
    </w:p>
    <w:p w14:paraId="438BE592" w14:textId="77777777" w:rsidR="00B361B0" w:rsidRPr="0005034D" w:rsidRDefault="00B361B0" w:rsidP="00B361B0">
      <w:pPr>
        <w:rPr>
          <w:rFonts w:eastAsia="Times New Roman"/>
          <w:color w:val="000000"/>
        </w:rPr>
      </w:pPr>
    </w:p>
    <w:p w14:paraId="68F2FB03" w14:textId="169FDC42"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Clarify disability-related needs that can be anticipated in the post-secondary education setting: </w:t>
      </w:r>
    </w:p>
    <w:p w14:paraId="4C948E49" w14:textId="77777777" w:rsidR="00B361B0" w:rsidRPr="0005034D" w:rsidRDefault="00B361B0" w:rsidP="00B361B0">
      <w:pPr>
        <w:rPr>
          <w:rFonts w:eastAsia="Times New Roman"/>
          <w:color w:val="000000"/>
        </w:rPr>
      </w:pPr>
    </w:p>
    <w:p w14:paraId="7A236B72" w14:textId="4653551B" w:rsidR="00B361B0" w:rsidRPr="0005034D" w:rsidRDefault="00B361B0" w:rsidP="00E50E85">
      <w:pPr>
        <w:pStyle w:val="ListParagraph"/>
        <w:numPr>
          <w:ilvl w:val="0"/>
          <w:numId w:val="9"/>
        </w:numPr>
        <w:ind w:left="1080"/>
        <w:rPr>
          <w:rFonts w:eastAsia="Times New Roman"/>
          <w:color w:val="000000"/>
        </w:rPr>
      </w:pPr>
      <w:r w:rsidRPr="0005034D">
        <w:rPr>
          <w:rFonts w:eastAsia="Times New Roman"/>
          <w:color w:val="000000"/>
        </w:rPr>
        <w:t>Discuss the role of the Disability Services Coordinator at the institution of post-secondary education.</w:t>
      </w:r>
      <w:r w:rsidR="00DC5850">
        <w:rPr>
          <w:rFonts w:eastAsia="Times New Roman"/>
          <w:color w:val="000000"/>
        </w:rPr>
        <w:t xml:space="preserve"> </w:t>
      </w:r>
      <w:r w:rsidRPr="0005034D">
        <w:rPr>
          <w:rFonts w:eastAsia="Times New Roman"/>
          <w:color w:val="000000"/>
        </w:rPr>
        <w:t>Be sure that the individual understands that it is the responsibility of the Disability Services Coordinator to arrange required in-c</w:t>
      </w:r>
      <w:r w:rsidR="00F55FB1" w:rsidRPr="0005034D">
        <w:rPr>
          <w:rFonts w:eastAsia="Times New Roman"/>
          <w:color w:val="000000"/>
        </w:rPr>
        <w:t>lass reasonable accommodations/</w:t>
      </w:r>
      <w:r w:rsidRPr="0005034D">
        <w:rPr>
          <w:rFonts w:eastAsia="Times New Roman"/>
          <w:color w:val="000000"/>
        </w:rPr>
        <w:t>access to course content at the school based on federal law and regulation and the policies and procedures of the institution.</w:t>
      </w:r>
      <w:r w:rsidR="00DC5850">
        <w:rPr>
          <w:rFonts w:eastAsia="Times New Roman"/>
          <w:color w:val="000000"/>
        </w:rPr>
        <w:t xml:space="preserve"> </w:t>
      </w:r>
      <w:r w:rsidRPr="0005034D">
        <w:rPr>
          <w:rFonts w:eastAsia="Times New Roman"/>
          <w:color w:val="000000"/>
        </w:rPr>
        <w:t>Also, the individual should be advised that "in-class" accommodations appropriate in a college/university setting might be different than those provided during high school.</w:t>
      </w:r>
      <w:r w:rsidR="00DC5850">
        <w:rPr>
          <w:rFonts w:eastAsia="Times New Roman"/>
          <w:color w:val="000000"/>
        </w:rPr>
        <w:t xml:space="preserve"> </w:t>
      </w:r>
      <w:r w:rsidRPr="0005034D">
        <w:rPr>
          <w:rFonts w:eastAsia="Times New Roman"/>
          <w:color w:val="000000"/>
        </w:rPr>
        <w:t>Encourage the individual to contact the Disability Services Coordinator.</w:t>
      </w:r>
      <w:r w:rsidR="00DC5850">
        <w:rPr>
          <w:rFonts w:eastAsia="Times New Roman"/>
          <w:color w:val="000000"/>
        </w:rPr>
        <w:t xml:space="preserve"> </w:t>
      </w:r>
      <w:r w:rsidRPr="0005034D">
        <w:rPr>
          <w:rFonts w:eastAsia="Times New Roman"/>
          <w:color w:val="000000"/>
        </w:rPr>
        <w:t xml:space="preserve">Complete the </w:t>
      </w:r>
      <w:hyperlink r:id="rId27" w:anchor="rs5c" w:history="1">
        <w:r w:rsidRPr="00BD4DB2">
          <w:rPr>
            <w:rStyle w:val="Hyperlink"/>
            <w:rFonts w:eastAsia="Times New Roman"/>
          </w:rPr>
          <w:t>Reasonable Accommodation Information Exchange (RS-</w:t>
        </w:r>
        <w:proofErr w:type="spellStart"/>
        <w:r w:rsidRPr="00BD4DB2">
          <w:rPr>
            <w:rStyle w:val="Hyperlink"/>
            <w:rFonts w:eastAsia="Times New Roman"/>
          </w:rPr>
          <w:t>5c</w:t>
        </w:r>
        <w:proofErr w:type="spellEnd"/>
        <w:r w:rsidRPr="00BD4DB2">
          <w:rPr>
            <w:rStyle w:val="Hyperlink"/>
            <w:rFonts w:eastAsia="Times New Roman"/>
          </w:rPr>
          <w:t>)</w:t>
        </w:r>
      </w:hyperlink>
      <w:r w:rsidRPr="0005034D">
        <w:rPr>
          <w:rFonts w:eastAsia="Times New Roman"/>
          <w:color w:val="000000"/>
        </w:rPr>
        <w:t xml:space="preserve"> </w:t>
      </w:r>
      <w:r w:rsidR="00BD4DB2">
        <w:rPr>
          <w:rFonts w:eastAsia="Times New Roman"/>
          <w:color w:val="000000"/>
        </w:rPr>
        <w:t xml:space="preserve">form </w:t>
      </w:r>
      <w:r w:rsidRPr="0005034D">
        <w:rPr>
          <w:rFonts w:eastAsia="Times New Roman"/>
          <w:color w:val="000000"/>
        </w:rPr>
        <w:t>as appropriate.</w:t>
      </w:r>
    </w:p>
    <w:p w14:paraId="3BDDE7F4" w14:textId="77777777" w:rsidR="00B361B0" w:rsidRPr="0005034D" w:rsidRDefault="00B361B0" w:rsidP="00F55FB1">
      <w:pPr>
        <w:rPr>
          <w:rFonts w:eastAsia="Times New Roman"/>
          <w:color w:val="000000"/>
        </w:rPr>
      </w:pPr>
    </w:p>
    <w:p w14:paraId="4B1858ED" w14:textId="1D529F00" w:rsidR="00B361B0" w:rsidRPr="0005034D" w:rsidRDefault="00B361B0" w:rsidP="00E50E85">
      <w:pPr>
        <w:pStyle w:val="ListParagraph"/>
        <w:numPr>
          <w:ilvl w:val="0"/>
          <w:numId w:val="9"/>
        </w:numPr>
        <w:ind w:left="1080"/>
        <w:rPr>
          <w:rFonts w:eastAsia="Times New Roman"/>
          <w:color w:val="000000"/>
        </w:rPr>
      </w:pPr>
      <w:r w:rsidRPr="0005034D">
        <w:rPr>
          <w:rFonts w:eastAsia="Times New Roman"/>
          <w:color w:val="000000"/>
        </w:rPr>
        <w:t>Anticipate needs for out-of-class accommodations</w:t>
      </w:r>
      <w:r w:rsidR="00F55FB1" w:rsidRPr="0005034D">
        <w:rPr>
          <w:rFonts w:eastAsia="Times New Roman"/>
          <w:color w:val="000000"/>
        </w:rPr>
        <w:t xml:space="preserve"> (</w:t>
      </w:r>
      <w:r w:rsidRPr="0005034D">
        <w:rPr>
          <w:rFonts w:eastAsia="Times New Roman"/>
          <w:color w:val="000000"/>
        </w:rPr>
        <w:t>e.g., a reader to assist with studying</w:t>
      </w:r>
      <w:r w:rsidR="00F55FB1" w:rsidRPr="0005034D">
        <w:rPr>
          <w:rFonts w:eastAsia="Times New Roman"/>
          <w:color w:val="000000"/>
        </w:rPr>
        <w:t>)</w:t>
      </w:r>
      <w:r w:rsidRPr="0005034D">
        <w:rPr>
          <w:rFonts w:eastAsia="Times New Roman"/>
          <w:color w:val="000000"/>
        </w:rPr>
        <w:t xml:space="preserve"> and discuss the Division’s responsibility to provide such supports and include them as appropriate in the IPE.</w:t>
      </w:r>
      <w:r w:rsidR="00DC5850">
        <w:rPr>
          <w:rFonts w:eastAsia="Times New Roman"/>
          <w:color w:val="000000"/>
        </w:rPr>
        <w:t xml:space="preserve"> </w:t>
      </w:r>
    </w:p>
    <w:p w14:paraId="00185B69" w14:textId="77777777" w:rsidR="00B361B0" w:rsidRPr="0005034D" w:rsidRDefault="00B361B0" w:rsidP="00B361B0">
      <w:pPr>
        <w:rPr>
          <w:rFonts w:eastAsia="Times New Roman"/>
          <w:color w:val="000000"/>
        </w:rPr>
      </w:pPr>
    </w:p>
    <w:p w14:paraId="4177806B" w14:textId="6B8A69D3"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Advise the individual of the required procedures and responsibilities related to Division support for post-secondary education.</w:t>
      </w:r>
      <w:r w:rsidR="00DC5850">
        <w:rPr>
          <w:rFonts w:eastAsia="Times New Roman"/>
          <w:color w:val="000000"/>
        </w:rPr>
        <w:t xml:space="preserve"> </w:t>
      </w:r>
      <w:r w:rsidRPr="0005034D">
        <w:rPr>
          <w:rFonts w:eastAsia="Times New Roman"/>
          <w:color w:val="000000"/>
        </w:rPr>
        <w:t xml:space="preserve">The </w:t>
      </w:r>
      <w:hyperlink r:id="rId28" w:anchor="rs6d" w:history="1">
        <w:r w:rsidRPr="00BD4DB2">
          <w:rPr>
            <w:rStyle w:val="Hyperlink"/>
            <w:rFonts w:eastAsia="Times New Roman"/>
          </w:rPr>
          <w:t>Post-Secondary Education Fact Sheet (RS-</w:t>
        </w:r>
        <w:proofErr w:type="spellStart"/>
        <w:r w:rsidRPr="00BD4DB2">
          <w:rPr>
            <w:rStyle w:val="Hyperlink"/>
            <w:rFonts w:eastAsia="Times New Roman"/>
          </w:rPr>
          <w:t>6d</w:t>
        </w:r>
        <w:proofErr w:type="spellEnd"/>
        <w:r w:rsidRPr="00BD4DB2">
          <w:rPr>
            <w:rStyle w:val="Hyperlink"/>
            <w:rFonts w:eastAsia="Times New Roman"/>
          </w:rPr>
          <w:t>)</w:t>
        </w:r>
      </w:hyperlink>
      <w:r w:rsidRPr="0005034D">
        <w:rPr>
          <w:rFonts w:eastAsia="Times New Roman"/>
          <w:color w:val="000000"/>
        </w:rPr>
        <w:t xml:space="preserve"> shall be provided to augment discussion of this information.</w:t>
      </w:r>
      <w:r w:rsidR="00DC5850">
        <w:rPr>
          <w:rFonts w:eastAsia="Times New Roman"/>
          <w:color w:val="000000"/>
        </w:rPr>
        <w:t xml:space="preserve"> </w:t>
      </w:r>
      <w:r w:rsidRPr="0005034D">
        <w:rPr>
          <w:rFonts w:eastAsia="Times New Roman"/>
          <w:color w:val="000000"/>
        </w:rPr>
        <w:t xml:space="preserve">The AWARE™ College General Information letter should also be used when individuals request information about DORS support of participants in post-secondary education. </w:t>
      </w:r>
    </w:p>
    <w:p w14:paraId="20866855" w14:textId="77777777" w:rsidR="00B361B0" w:rsidRPr="0005034D" w:rsidRDefault="00B361B0" w:rsidP="00B361B0">
      <w:pPr>
        <w:rPr>
          <w:rFonts w:eastAsia="Times New Roman"/>
          <w:color w:val="000000"/>
        </w:rPr>
      </w:pPr>
    </w:p>
    <w:p w14:paraId="5F5D55BA" w14:textId="5BEB4CB1"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Determine Division financial assistance according to relevant policy and procedures. </w:t>
      </w:r>
    </w:p>
    <w:p w14:paraId="1AAE9A0A" w14:textId="77CF02D4" w:rsidR="00B361B0" w:rsidRPr="0005034D" w:rsidRDefault="00B361B0" w:rsidP="006F4964">
      <w:pPr>
        <w:ind w:firstLine="60"/>
        <w:rPr>
          <w:rFonts w:eastAsia="Times New Roman"/>
          <w:color w:val="000000"/>
        </w:rPr>
      </w:pPr>
    </w:p>
    <w:p w14:paraId="37582077" w14:textId="5BAC81D7"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Meet with the individual prior to each semester to: </w:t>
      </w:r>
    </w:p>
    <w:p w14:paraId="4AE23CDD" w14:textId="77777777" w:rsidR="00B361B0" w:rsidRPr="0005034D" w:rsidRDefault="00B361B0" w:rsidP="00B361B0">
      <w:pPr>
        <w:rPr>
          <w:rFonts w:eastAsia="Times New Roman"/>
          <w:color w:val="000000"/>
        </w:rPr>
      </w:pPr>
    </w:p>
    <w:p w14:paraId="6445B6A3" w14:textId="52F73A1F" w:rsidR="00B361B0" w:rsidRPr="0005034D" w:rsidRDefault="00B361B0" w:rsidP="00E50E85">
      <w:pPr>
        <w:pStyle w:val="ListParagraph"/>
        <w:numPr>
          <w:ilvl w:val="0"/>
          <w:numId w:val="10"/>
        </w:numPr>
        <w:ind w:left="1080"/>
        <w:rPr>
          <w:rFonts w:eastAsia="Times New Roman"/>
          <w:color w:val="000000"/>
        </w:rPr>
      </w:pPr>
      <w:r w:rsidRPr="0005034D">
        <w:rPr>
          <w:rFonts w:eastAsia="Times New Roman"/>
          <w:color w:val="000000"/>
        </w:rPr>
        <w:t xml:space="preserve">Review grades and progress toward the agreed upon certificate/degree. </w:t>
      </w:r>
    </w:p>
    <w:p w14:paraId="617C6893" w14:textId="77777777" w:rsidR="00B361B0" w:rsidRPr="0005034D" w:rsidRDefault="00B361B0" w:rsidP="00F55FB1">
      <w:pPr>
        <w:rPr>
          <w:rFonts w:eastAsia="Times New Roman"/>
          <w:color w:val="000000"/>
        </w:rPr>
      </w:pPr>
    </w:p>
    <w:p w14:paraId="7CC4B5AD" w14:textId="63919DB2" w:rsidR="00B361B0" w:rsidRPr="0005034D" w:rsidRDefault="00B361B0" w:rsidP="00E50E85">
      <w:pPr>
        <w:pStyle w:val="ListParagraph"/>
        <w:numPr>
          <w:ilvl w:val="0"/>
          <w:numId w:val="10"/>
        </w:numPr>
        <w:ind w:left="1080"/>
        <w:rPr>
          <w:rFonts w:eastAsia="Times New Roman"/>
          <w:color w:val="000000"/>
        </w:rPr>
      </w:pPr>
      <w:r w:rsidRPr="0005034D">
        <w:rPr>
          <w:rFonts w:eastAsia="Times New Roman"/>
          <w:color w:val="000000"/>
        </w:rPr>
        <w:t xml:space="preserve">Plan coursework. </w:t>
      </w:r>
    </w:p>
    <w:p w14:paraId="217AABBB" w14:textId="77777777" w:rsidR="00B361B0" w:rsidRPr="0005034D" w:rsidRDefault="00B361B0" w:rsidP="00F55FB1">
      <w:pPr>
        <w:rPr>
          <w:rFonts w:eastAsia="Times New Roman"/>
          <w:color w:val="000000"/>
        </w:rPr>
      </w:pPr>
    </w:p>
    <w:p w14:paraId="7A1ADE66" w14:textId="7DC1F6E8" w:rsidR="00B361B0" w:rsidRPr="0005034D" w:rsidRDefault="00B361B0" w:rsidP="00E50E85">
      <w:pPr>
        <w:pStyle w:val="ListParagraph"/>
        <w:numPr>
          <w:ilvl w:val="0"/>
          <w:numId w:val="10"/>
        </w:numPr>
        <w:ind w:left="1080"/>
        <w:rPr>
          <w:rFonts w:eastAsia="Times New Roman"/>
          <w:color w:val="000000"/>
        </w:rPr>
      </w:pPr>
      <w:r w:rsidRPr="0005034D">
        <w:rPr>
          <w:rFonts w:eastAsia="Times New Roman"/>
          <w:color w:val="000000"/>
        </w:rPr>
        <w:t xml:space="preserve">Address any required prerequisites, remedial courses, repeated courses, withdrawals, and "incompletes," and assure that the student completes related requirements so as to not delay completion of the certificate/degree. </w:t>
      </w:r>
    </w:p>
    <w:p w14:paraId="73D2FB78" w14:textId="77777777" w:rsidR="00B361B0" w:rsidRPr="0005034D" w:rsidRDefault="00B361B0" w:rsidP="00F55FB1">
      <w:pPr>
        <w:rPr>
          <w:rFonts w:eastAsia="Times New Roman"/>
          <w:color w:val="000000"/>
        </w:rPr>
      </w:pPr>
    </w:p>
    <w:p w14:paraId="00061393" w14:textId="0DEEF26B" w:rsidR="00B361B0" w:rsidRPr="0005034D" w:rsidRDefault="00B361B0" w:rsidP="00E50E85">
      <w:pPr>
        <w:pStyle w:val="ListParagraph"/>
        <w:numPr>
          <w:ilvl w:val="0"/>
          <w:numId w:val="10"/>
        </w:numPr>
        <w:ind w:left="1080"/>
        <w:rPr>
          <w:rFonts w:eastAsia="Times New Roman"/>
          <w:color w:val="000000"/>
        </w:rPr>
      </w:pPr>
      <w:r w:rsidRPr="0005034D">
        <w:rPr>
          <w:rFonts w:eastAsia="Times New Roman"/>
          <w:color w:val="000000"/>
        </w:rPr>
        <w:t>Discuss disability issues and facilitate provision of supports and reasonable accommodations needed and/or continuation of those which are in place.</w:t>
      </w:r>
      <w:r w:rsidR="00DC5850">
        <w:rPr>
          <w:rFonts w:eastAsia="Times New Roman"/>
          <w:color w:val="000000"/>
        </w:rPr>
        <w:t xml:space="preserve"> </w:t>
      </w:r>
    </w:p>
    <w:p w14:paraId="04298DF3" w14:textId="77777777" w:rsidR="00B361B0" w:rsidRPr="0005034D" w:rsidRDefault="00B361B0" w:rsidP="00F55FB1">
      <w:pPr>
        <w:rPr>
          <w:rFonts w:eastAsia="Times New Roman"/>
          <w:color w:val="000000"/>
        </w:rPr>
      </w:pPr>
    </w:p>
    <w:p w14:paraId="493768D0" w14:textId="32D0ABAB" w:rsidR="00B361B0" w:rsidRPr="0005034D" w:rsidRDefault="00B361B0" w:rsidP="00E50E85">
      <w:pPr>
        <w:pStyle w:val="ListParagraph"/>
        <w:numPr>
          <w:ilvl w:val="0"/>
          <w:numId w:val="10"/>
        </w:numPr>
        <w:ind w:left="1080"/>
        <w:rPr>
          <w:rFonts w:eastAsia="Times New Roman"/>
          <w:color w:val="000000"/>
        </w:rPr>
      </w:pPr>
      <w:r w:rsidRPr="0005034D">
        <w:rPr>
          <w:rFonts w:eastAsia="Times New Roman"/>
          <w:color w:val="000000"/>
        </w:rPr>
        <w:t xml:space="preserve">Emphasize the employment outcome on the IPE. </w:t>
      </w:r>
    </w:p>
    <w:p w14:paraId="6DBCCA45" w14:textId="77777777" w:rsidR="00B361B0" w:rsidRPr="0005034D" w:rsidRDefault="00B361B0" w:rsidP="00F55FB1">
      <w:pPr>
        <w:rPr>
          <w:rFonts w:eastAsia="Times New Roman"/>
          <w:color w:val="000000"/>
        </w:rPr>
      </w:pPr>
    </w:p>
    <w:p w14:paraId="7EA8B778" w14:textId="647010DF" w:rsidR="00B361B0" w:rsidRPr="0005034D" w:rsidRDefault="00B361B0" w:rsidP="00E50E85">
      <w:pPr>
        <w:pStyle w:val="ListParagraph"/>
        <w:numPr>
          <w:ilvl w:val="0"/>
          <w:numId w:val="10"/>
        </w:numPr>
        <w:ind w:left="1080"/>
        <w:rPr>
          <w:rFonts w:eastAsia="Times New Roman"/>
          <w:color w:val="000000"/>
        </w:rPr>
      </w:pPr>
      <w:r w:rsidRPr="0005034D">
        <w:rPr>
          <w:rFonts w:eastAsia="Times New Roman"/>
          <w:color w:val="000000"/>
        </w:rPr>
        <w:t xml:space="preserve">Offer support and encourage self-advocacy. </w:t>
      </w:r>
    </w:p>
    <w:p w14:paraId="299360EB" w14:textId="77777777" w:rsidR="00B361B0" w:rsidRPr="0005034D" w:rsidRDefault="00B361B0" w:rsidP="00F55FB1">
      <w:pPr>
        <w:rPr>
          <w:rFonts w:eastAsia="Times New Roman"/>
          <w:color w:val="000000"/>
        </w:rPr>
      </w:pPr>
    </w:p>
    <w:p w14:paraId="15F9E79F" w14:textId="7E4F3B3E" w:rsidR="00B361B0" w:rsidRPr="0005034D" w:rsidRDefault="00B361B0" w:rsidP="00E50E85">
      <w:pPr>
        <w:pStyle w:val="ListParagraph"/>
        <w:numPr>
          <w:ilvl w:val="0"/>
          <w:numId w:val="10"/>
        </w:numPr>
        <w:ind w:left="1080"/>
        <w:rPr>
          <w:rFonts w:eastAsia="Times New Roman"/>
          <w:color w:val="000000"/>
        </w:rPr>
      </w:pPr>
      <w:r w:rsidRPr="0005034D">
        <w:rPr>
          <w:rFonts w:eastAsia="Times New Roman"/>
          <w:color w:val="000000"/>
        </w:rPr>
        <w:t>Complete the</w:t>
      </w:r>
      <w:r w:rsidR="00DC5850">
        <w:rPr>
          <w:rFonts w:eastAsia="Times New Roman"/>
          <w:color w:val="000000"/>
        </w:rPr>
        <w:t xml:space="preserve"> </w:t>
      </w:r>
      <w:hyperlink r:id="rId29" w:anchor="rs5b" w:history="1">
        <w:r w:rsidR="00BD4DB2">
          <w:rPr>
            <w:rStyle w:val="Hyperlink"/>
            <w:rFonts w:eastAsia="Times New Roman"/>
          </w:rPr>
          <w:t>Determination of DORS Financial Assistance for Post-Secondary Education (RS-</w:t>
        </w:r>
        <w:proofErr w:type="spellStart"/>
        <w:r w:rsidR="00BD4DB2">
          <w:rPr>
            <w:rStyle w:val="Hyperlink"/>
            <w:rFonts w:eastAsia="Times New Roman"/>
          </w:rPr>
          <w:t>5b</w:t>
        </w:r>
        <w:proofErr w:type="spellEnd"/>
        <w:r w:rsidR="00BD4DB2">
          <w:rPr>
            <w:rStyle w:val="Hyperlink"/>
            <w:rFonts w:eastAsia="Times New Roman"/>
          </w:rPr>
          <w:t>)</w:t>
        </w:r>
      </w:hyperlink>
      <w:r w:rsidR="00BD4DB2">
        <w:rPr>
          <w:rFonts w:eastAsia="Times New Roman"/>
          <w:color w:val="000000"/>
        </w:rPr>
        <w:t xml:space="preserve"> form</w:t>
      </w:r>
      <w:r w:rsidR="00BD4DB2" w:rsidRPr="0005034D">
        <w:rPr>
          <w:rFonts w:eastAsia="Times New Roman"/>
          <w:color w:val="000000"/>
        </w:rPr>
        <w:t xml:space="preserve"> </w:t>
      </w:r>
      <w:r w:rsidRPr="0005034D">
        <w:rPr>
          <w:rFonts w:eastAsia="Times New Roman"/>
          <w:color w:val="000000"/>
        </w:rPr>
        <w:t>for the next semester to determine DORS funding and the individual’s contribution.</w:t>
      </w:r>
      <w:r w:rsidR="00DC5850">
        <w:rPr>
          <w:rFonts w:eastAsia="Times New Roman"/>
          <w:color w:val="000000"/>
        </w:rPr>
        <w:t xml:space="preserve"> </w:t>
      </w:r>
    </w:p>
    <w:p w14:paraId="2F3786D8" w14:textId="77777777" w:rsidR="00B361B0" w:rsidRPr="0005034D" w:rsidRDefault="00B361B0" w:rsidP="00B361B0">
      <w:pPr>
        <w:rPr>
          <w:rFonts w:eastAsia="Times New Roman"/>
          <w:color w:val="000000"/>
        </w:rPr>
      </w:pPr>
    </w:p>
    <w:p w14:paraId="003CDC46" w14:textId="714F82BF" w:rsidR="00B361B0" w:rsidRPr="0005034D" w:rsidRDefault="00B361B0" w:rsidP="00F55FB1">
      <w:pPr>
        <w:ind w:left="720"/>
        <w:rPr>
          <w:rFonts w:eastAsia="Times New Roman"/>
          <w:color w:val="000000"/>
        </w:rPr>
      </w:pPr>
      <w:r w:rsidRPr="0005034D">
        <w:rPr>
          <w:rFonts w:eastAsia="Times New Roman"/>
          <w:color w:val="000000"/>
        </w:rPr>
        <w:t>An AWARE™ College Checklist letter is available to assist in communicating with participants who are in post-secondary education programs.</w:t>
      </w:r>
      <w:r w:rsidR="00DC5850">
        <w:rPr>
          <w:rFonts w:eastAsia="Times New Roman"/>
          <w:color w:val="000000"/>
        </w:rPr>
        <w:t xml:space="preserve"> </w:t>
      </w:r>
    </w:p>
    <w:p w14:paraId="39DB07B4" w14:textId="77777777" w:rsidR="00B361B0" w:rsidRPr="0005034D" w:rsidRDefault="00B361B0" w:rsidP="00B361B0">
      <w:pPr>
        <w:rPr>
          <w:rFonts w:eastAsia="Times New Roman"/>
          <w:color w:val="000000"/>
        </w:rPr>
      </w:pPr>
    </w:p>
    <w:p w14:paraId="22C3468E" w14:textId="758412B4" w:rsidR="00B361B0" w:rsidRPr="0005034D" w:rsidRDefault="00B361B0" w:rsidP="00E50E85">
      <w:pPr>
        <w:pStyle w:val="ListParagraph"/>
        <w:numPr>
          <w:ilvl w:val="0"/>
          <w:numId w:val="7"/>
        </w:numPr>
        <w:rPr>
          <w:rFonts w:eastAsia="Times New Roman"/>
          <w:color w:val="000000"/>
        </w:rPr>
      </w:pPr>
      <w:r w:rsidRPr="0005034D">
        <w:rPr>
          <w:rFonts w:eastAsia="Times New Roman"/>
          <w:color w:val="000000"/>
        </w:rPr>
        <w:t xml:space="preserve">With the student, annually review the Individualized Plan for Employment, considering all relevant factors, including whether or not: </w:t>
      </w:r>
    </w:p>
    <w:p w14:paraId="3876865C" w14:textId="77777777" w:rsidR="00B361B0" w:rsidRPr="0005034D" w:rsidRDefault="00B361B0" w:rsidP="00B361B0">
      <w:pPr>
        <w:rPr>
          <w:rFonts w:eastAsia="Times New Roman"/>
          <w:color w:val="000000"/>
        </w:rPr>
      </w:pPr>
    </w:p>
    <w:p w14:paraId="360D49EB" w14:textId="36844107" w:rsidR="00B361B0" w:rsidRPr="0005034D" w:rsidRDefault="00B361B0" w:rsidP="00E50E85">
      <w:pPr>
        <w:pStyle w:val="ListParagraph"/>
        <w:numPr>
          <w:ilvl w:val="0"/>
          <w:numId w:val="11"/>
        </w:numPr>
        <w:ind w:left="1080"/>
        <w:rPr>
          <w:rFonts w:eastAsia="Times New Roman"/>
          <w:color w:val="000000"/>
        </w:rPr>
      </w:pPr>
      <w:r w:rsidRPr="0005034D">
        <w:rPr>
          <w:rFonts w:eastAsia="Times New Roman"/>
          <w:color w:val="000000"/>
        </w:rPr>
        <w:t>The employment goal is still viable.</w:t>
      </w:r>
    </w:p>
    <w:p w14:paraId="36D995B0" w14:textId="77777777" w:rsidR="00B361B0" w:rsidRPr="0005034D" w:rsidRDefault="00B361B0" w:rsidP="00F55FB1">
      <w:pPr>
        <w:rPr>
          <w:rFonts w:eastAsia="Times New Roman"/>
          <w:color w:val="000000"/>
        </w:rPr>
      </w:pPr>
    </w:p>
    <w:p w14:paraId="54504832" w14:textId="4D1A29A6" w:rsidR="00B361B0" w:rsidRPr="0005034D" w:rsidRDefault="00B361B0" w:rsidP="00E50E85">
      <w:pPr>
        <w:pStyle w:val="ListParagraph"/>
        <w:numPr>
          <w:ilvl w:val="0"/>
          <w:numId w:val="11"/>
        </w:numPr>
        <w:ind w:left="1080"/>
        <w:rPr>
          <w:rFonts w:eastAsia="Times New Roman"/>
          <w:color w:val="000000"/>
        </w:rPr>
      </w:pPr>
      <w:r w:rsidRPr="0005034D">
        <w:rPr>
          <w:rFonts w:eastAsia="Times New Roman"/>
          <w:color w:val="000000"/>
        </w:rPr>
        <w:t>Time frames on the IPE are being met.</w:t>
      </w:r>
    </w:p>
    <w:p w14:paraId="26EE760A" w14:textId="77777777" w:rsidR="00B361B0" w:rsidRPr="0005034D" w:rsidRDefault="00B361B0" w:rsidP="00F55FB1">
      <w:pPr>
        <w:rPr>
          <w:rFonts w:eastAsia="Times New Roman"/>
          <w:color w:val="000000"/>
        </w:rPr>
      </w:pPr>
    </w:p>
    <w:p w14:paraId="2533293D" w14:textId="4CC017B8" w:rsidR="00B361B0" w:rsidRPr="0005034D" w:rsidRDefault="00B361B0" w:rsidP="00E50E85">
      <w:pPr>
        <w:pStyle w:val="ListParagraph"/>
        <w:numPr>
          <w:ilvl w:val="0"/>
          <w:numId w:val="11"/>
        </w:numPr>
        <w:ind w:left="1080"/>
        <w:rPr>
          <w:rFonts w:eastAsia="Times New Roman"/>
          <w:color w:val="000000"/>
        </w:rPr>
      </w:pPr>
      <w:r w:rsidRPr="0005034D">
        <w:rPr>
          <w:rFonts w:eastAsia="Times New Roman"/>
          <w:color w:val="000000"/>
        </w:rPr>
        <w:t>Disability-related supports are in place and adequate</w:t>
      </w:r>
      <w:r w:rsidR="00F55FB1" w:rsidRPr="0005034D">
        <w:rPr>
          <w:rFonts w:eastAsia="Times New Roman"/>
          <w:color w:val="000000"/>
        </w:rPr>
        <w:t>.</w:t>
      </w:r>
    </w:p>
    <w:p w14:paraId="36C1C734" w14:textId="77777777" w:rsidR="00B361B0" w:rsidRPr="0005034D" w:rsidRDefault="00B361B0" w:rsidP="00F55FB1">
      <w:pPr>
        <w:rPr>
          <w:rFonts w:eastAsia="Times New Roman"/>
          <w:color w:val="000000"/>
        </w:rPr>
      </w:pPr>
    </w:p>
    <w:p w14:paraId="4303D8A7" w14:textId="4FC4A1B5" w:rsidR="00B361B0" w:rsidRPr="0005034D" w:rsidRDefault="00B361B0" w:rsidP="00E50E85">
      <w:pPr>
        <w:pStyle w:val="ListParagraph"/>
        <w:numPr>
          <w:ilvl w:val="0"/>
          <w:numId w:val="11"/>
        </w:numPr>
        <w:ind w:left="1080"/>
        <w:rPr>
          <w:rFonts w:eastAsia="Times New Roman"/>
          <w:color w:val="000000"/>
        </w:rPr>
      </w:pPr>
      <w:r w:rsidRPr="0005034D">
        <w:rPr>
          <w:rFonts w:eastAsia="Times New Roman"/>
          <w:color w:val="000000"/>
        </w:rPr>
        <w:t>There is a need for an IPE Amendment.</w:t>
      </w:r>
      <w:r w:rsidR="00DC5850">
        <w:rPr>
          <w:rFonts w:eastAsia="Times New Roman"/>
          <w:color w:val="000000"/>
        </w:rPr>
        <w:t xml:space="preserve"> </w:t>
      </w:r>
    </w:p>
    <w:p w14:paraId="059B5271" w14:textId="77777777" w:rsidR="00B361B0" w:rsidRPr="0005034D" w:rsidRDefault="00B361B0" w:rsidP="00B361B0">
      <w:pPr>
        <w:rPr>
          <w:rFonts w:eastAsia="Times New Roman"/>
          <w:color w:val="000000"/>
        </w:rPr>
      </w:pPr>
    </w:p>
    <w:p w14:paraId="32B66F60" w14:textId="53C18CAC" w:rsidR="00B361B0" w:rsidRPr="0005034D" w:rsidRDefault="00B361B0" w:rsidP="00F55FB1">
      <w:pPr>
        <w:ind w:left="720"/>
        <w:rPr>
          <w:rFonts w:eastAsia="Times New Roman"/>
          <w:color w:val="000000"/>
        </w:rPr>
      </w:pPr>
      <w:r w:rsidRPr="0005034D">
        <w:rPr>
          <w:rFonts w:eastAsia="Times New Roman"/>
          <w:color w:val="000000"/>
        </w:rPr>
        <w:t>All Annual Reviews for Post-Secondary Education require supervisory signature.</w:t>
      </w:r>
      <w:r w:rsidR="00DC5850">
        <w:rPr>
          <w:rFonts w:eastAsia="Times New Roman"/>
          <w:color w:val="000000"/>
        </w:rPr>
        <w:t xml:space="preserve"> </w:t>
      </w:r>
    </w:p>
    <w:p w14:paraId="1BDB83CE" w14:textId="77777777" w:rsidR="00B361B0" w:rsidRPr="0005034D" w:rsidRDefault="00B361B0" w:rsidP="00B361B0">
      <w:pPr>
        <w:rPr>
          <w:rFonts w:eastAsia="Times New Roman"/>
          <w:color w:val="000000"/>
        </w:rPr>
      </w:pPr>
    </w:p>
    <w:p w14:paraId="4F5C25B7" w14:textId="52170C96" w:rsidR="00B361B0" w:rsidRPr="00E60088" w:rsidRDefault="00B361B0" w:rsidP="00F55FB1">
      <w:pPr>
        <w:pStyle w:val="Heading2"/>
      </w:pPr>
      <w:bookmarkStart w:id="52" w:name="_1506__Notification"/>
      <w:bookmarkStart w:id="53" w:name="a1506"/>
      <w:bookmarkStart w:id="54" w:name="_Toc19089808"/>
      <w:bookmarkEnd w:id="52"/>
      <w:bookmarkEnd w:id="53"/>
      <w:r w:rsidRPr="00E60088">
        <w:t>1506</w:t>
      </w:r>
      <w:r w:rsidR="00DC5850">
        <w:t xml:space="preserve"> </w:t>
      </w:r>
      <w:r w:rsidRPr="00E60088">
        <w:t>Notification of Responsibilities of the Individual</w:t>
      </w:r>
      <w:bookmarkEnd w:id="54"/>
    </w:p>
    <w:p w14:paraId="1D1FB9F2" w14:textId="77777777" w:rsidR="00B361B0" w:rsidRPr="0005034D" w:rsidRDefault="00B361B0" w:rsidP="00B361B0">
      <w:pPr>
        <w:rPr>
          <w:rFonts w:eastAsia="Times New Roman"/>
          <w:color w:val="000000"/>
        </w:rPr>
      </w:pPr>
    </w:p>
    <w:p w14:paraId="652D31EF" w14:textId="77777777" w:rsidR="00B361B0" w:rsidRPr="0005034D" w:rsidRDefault="00B361B0" w:rsidP="00B361B0">
      <w:pPr>
        <w:rPr>
          <w:rFonts w:eastAsia="Times New Roman"/>
          <w:color w:val="000000"/>
        </w:rPr>
      </w:pPr>
      <w:r w:rsidRPr="0005034D">
        <w:rPr>
          <w:rFonts w:eastAsia="Times New Roman"/>
          <w:color w:val="000000"/>
        </w:rPr>
        <w:t>The counselor shall inform individuals of the following responsibilities and shall advise them that failure to fulfill these responsibilities will result in denial or discontinuation of DORS funding.</w:t>
      </w:r>
    </w:p>
    <w:p w14:paraId="11E1806F" w14:textId="77777777" w:rsidR="00B361B0" w:rsidRPr="0005034D" w:rsidRDefault="00B361B0" w:rsidP="00B361B0">
      <w:pPr>
        <w:rPr>
          <w:rFonts w:eastAsia="Times New Roman"/>
          <w:color w:val="000000"/>
        </w:rPr>
      </w:pPr>
    </w:p>
    <w:p w14:paraId="1308D74D" w14:textId="238C0556" w:rsidR="00B361B0" w:rsidRPr="0005034D" w:rsidRDefault="00B361B0" w:rsidP="00F55FB1">
      <w:pPr>
        <w:pStyle w:val="Heading3"/>
      </w:pPr>
      <w:bookmarkStart w:id="55" w:name="_1506.01__Related"/>
      <w:bookmarkStart w:id="56" w:name="a150601"/>
      <w:bookmarkStart w:id="57" w:name="_Toc19089809"/>
      <w:bookmarkEnd w:id="55"/>
      <w:bookmarkEnd w:id="56"/>
      <w:r w:rsidRPr="0005034D">
        <w:t>1506.01</w:t>
      </w:r>
      <w:r w:rsidR="00DC5850">
        <w:t xml:space="preserve"> </w:t>
      </w:r>
      <w:r w:rsidRPr="0005034D">
        <w:t>Related Policies and Procedures</w:t>
      </w:r>
      <w:bookmarkEnd w:id="57"/>
    </w:p>
    <w:p w14:paraId="5538688F" w14:textId="77777777" w:rsidR="00B361B0" w:rsidRPr="0005034D" w:rsidRDefault="00B361B0" w:rsidP="00B361B0">
      <w:pPr>
        <w:rPr>
          <w:rFonts w:eastAsia="Times New Roman"/>
          <w:color w:val="000000"/>
        </w:rPr>
      </w:pPr>
    </w:p>
    <w:p w14:paraId="701009A4" w14:textId="77777777" w:rsidR="00B361B0" w:rsidRPr="0005034D" w:rsidRDefault="00B361B0" w:rsidP="00B361B0">
      <w:pPr>
        <w:rPr>
          <w:rFonts w:eastAsia="Times New Roman"/>
          <w:color w:val="000000"/>
        </w:rPr>
      </w:pPr>
      <w:r w:rsidRPr="0005034D">
        <w:rPr>
          <w:rFonts w:eastAsia="Times New Roman"/>
          <w:color w:val="000000"/>
        </w:rPr>
        <w:t>The counselor will advise the individual of the policies and procedures relevant to the financial participation by the individual and the Division in the cost of training and related services in institutions of post-secondary education.</w:t>
      </w:r>
    </w:p>
    <w:p w14:paraId="324ED4A9" w14:textId="77777777" w:rsidR="00B361B0" w:rsidRPr="0005034D" w:rsidRDefault="00B361B0" w:rsidP="00B361B0">
      <w:pPr>
        <w:rPr>
          <w:rFonts w:eastAsia="Times New Roman"/>
          <w:color w:val="000000"/>
        </w:rPr>
      </w:pPr>
    </w:p>
    <w:p w14:paraId="15412972" w14:textId="43952CCD" w:rsidR="00B361B0" w:rsidRPr="0005034D" w:rsidRDefault="00B361B0" w:rsidP="00F55FB1">
      <w:pPr>
        <w:pStyle w:val="Heading3"/>
      </w:pPr>
      <w:bookmarkStart w:id="58" w:name="_1506.02__Requirements"/>
      <w:bookmarkStart w:id="59" w:name="a150602"/>
      <w:bookmarkStart w:id="60" w:name="_Toc19089810"/>
      <w:bookmarkEnd w:id="58"/>
      <w:bookmarkEnd w:id="59"/>
      <w:r w:rsidRPr="0005034D">
        <w:t>1506.02</w:t>
      </w:r>
      <w:r w:rsidR="00DC5850">
        <w:t xml:space="preserve"> </w:t>
      </w:r>
      <w:r w:rsidRPr="0005034D">
        <w:t>Requirements and Responsibilities of the Individual</w:t>
      </w:r>
      <w:bookmarkEnd w:id="60"/>
    </w:p>
    <w:p w14:paraId="7FDFA9EA" w14:textId="77777777" w:rsidR="00B361B0" w:rsidRPr="0005034D" w:rsidRDefault="00B361B0" w:rsidP="00B361B0">
      <w:pPr>
        <w:rPr>
          <w:rFonts w:eastAsia="Times New Roman"/>
          <w:color w:val="000000"/>
        </w:rPr>
      </w:pPr>
    </w:p>
    <w:p w14:paraId="42867C5B" w14:textId="6826DFE5" w:rsidR="00B361B0" w:rsidRPr="0005034D" w:rsidRDefault="00B361B0" w:rsidP="00B361B0">
      <w:pPr>
        <w:rPr>
          <w:rFonts w:eastAsia="Times New Roman"/>
          <w:color w:val="000000"/>
        </w:rPr>
      </w:pPr>
      <w:r w:rsidRPr="0005034D">
        <w:rPr>
          <w:rFonts w:eastAsia="Times New Roman"/>
          <w:color w:val="000000"/>
        </w:rPr>
        <w:t xml:space="preserve">The counselor shall inform the individual of the following requirements and responsibilities, which are included on the </w:t>
      </w:r>
      <w:hyperlink r:id="rId30" w:anchor="rs6d" w:history="1">
        <w:r w:rsidRPr="00BD4DB2">
          <w:rPr>
            <w:rStyle w:val="Hyperlink"/>
            <w:rFonts w:eastAsia="Times New Roman"/>
          </w:rPr>
          <w:t>Post-Secondary Education Fact Sheet (RS-</w:t>
        </w:r>
        <w:proofErr w:type="spellStart"/>
        <w:r w:rsidRPr="00BD4DB2">
          <w:rPr>
            <w:rStyle w:val="Hyperlink"/>
            <w:rFonts w:eastAsia="Times New Roman"/>
          </w:rPr>
          <w:t>6d</w:t>
        </w:r>
        <w:proofErr w:type="spellEnd"/>
        <w:r w:rsidRPr="00BD4DB2">
          <w:rPr>
            <w:rStyle w:val="Hyperlink"/>
            <w:rFonts w:eastAsia="Times New Roman"/>
          </w:rPr>
          <w:t>)</w:t>
        </w:r>
      </w:hyperlink>
      <w:r w:rsidRPr="0005034D">
        <w:rPr>
          <w:rFonts w:eastAsia="Times New Roman"/>
          <w:color w:val="000000"/>
        </w:rPr>
        <w:t xml:space="preserve"> and are addressed in the AWARE™ College General Information letter:</w:t>
      </w:r>
    </w:p>
    <w:p w14:paraId="3C5D7CC3" w14:textId="77777777" w:rsidR="00B361B0" w:rsidRPr="0005034D" w:rsidRDefault="00B361B0" w:rsidP="00B361B0">
      <w:pPr>
        <w:rPr>
          <w:rFonts w:eastAsia="Times New Roman"/>
          <w:color w:val="000000"/>
        </w:rPr>
      </w:pPr>
    </w:p>
    <w:p w14:paraId="6988062D" w14:textId="311CA6E3" w:rsidR="00B361B0" w:rsidRPr="0005034D" w:rsidRDefault="00B361B0" w:rsidP="00E50E85">
      <w:pPr>
        <w:pStyle w:val="ListParagraph"/>
        <w:numPr>
          <w:ilvl w:val="0"/>
          <w:numId w:val="12"/>
        </w:numPr>
        <w:rPr>
          <w:rFonts w:eastAsia="Times New Roman"/>
          <w:color w:val="000000"/>
        </w:rPr>
      </w:pPr>
      <w:r w:rsidRPr="0005034D">
        <w:rPr>
          <w:rFonts w:eastAsia="Times New Roman"/>
          <w:color w:val="000000"/>
        </w:rPr>
        <w:t>Apply annually for financial assistance through the institution of post-secondary education within established time frames in order to be considered for financial assistance from the Division.</w:t>
      </w:r>
      <w:r w:rsidR="00DC5850">
        <w:rPr>
          <w:rFonts w:eastAsia="Times New Roman"/>
          <w:color w:val="000000"/>
        </w:rPr>
        <w:t xml:space="preserve"> </w:t>
      </w:r>
      <w:r w:rsidRPr="0005034D">
        <w:rPr>
          <w:rFonts w:eastAsia="Times New Roman"/>
          <w:color w:val="000000"/>
        </w:rPr>
        <w:lastRenderedPageBreak/>
        <w:t>(Division financial assistance for an individual who has not met required deadlines for applying for financial aid requires supervisory approval.)</w:t>
      </w:r>
      <w:r w:rsidR="00DC5850">
        <w:rPr>
          <w:rFonts w:eastAsia="Times New Roman"/>
          <w:color w:val="000000"/>
        </w:rPr>
        <w:t xml:space="preserve"> </w:t>
      </w:r>
      <w:r w:rsidRPr="0005034D">
        <w:rPr>
          <w:rFonts w:eastAsia="Times New Roman"/>
          <w:color w:val="000000"/>
        </w:rPr>
        <w:t xml:space="preserve">Provide the DORS counselor a copy of the SAR each year, if required (see </w:t>
      </w:r>
      <w:hyperlink w:anchor="_1502.03__Student" w:history="1">
        <w:r w:rsidR="00F55FB1" w:rsidRPr="0005034D">
          <w:rPr>
            <w:rStyle w:val="Hyperlink"/>
            <w:rFonts w:eastAsia="Times New Roman"/>
          </w:rPr>
          <w:t xml:space="preserve">Section </w:t>
        </w:r>
        <w:r w:rsidRPr="0005034D">
          <w:rPr>
            <w:rStyle w:val="Hyperlink"/>
            <w:rFonts w:eastAsia="Times New Roman"/>
          </w:rPr>
          <w:t>1502.03</w:t>
        </w:r>
      </w:hyperlink>
      <w:r w:rsidRPr="0005034D">
        <w:rPr>
          <w:rFonts w:eastAsia="Times New Roman"/>
          <w:color w:val="000000"/>
        </w:rPr>
        <w:t>).</w:t>
      </w:r>
      <w:r w:rsidR="00DC5850">
        <w:rPr>
          <w:rFonts w:eastAsia="Times New Roman"/>
          <w:color w:val="000000"/>
        </w:rPr>
        <w:t xml:space="preserve"> </w:t>
      </w:r>
    </w:p>
    <w:p w14:paraId="2261D52D" w14:textId="77777777" w:rsidR="00B361B0" w:rsidRPr="0005034D" w:rsidRDefault="00B361B0" w:rsidP="00F55FB1">
      <w:pPr>
        <w:pStyle w:val="ListParagraph"/>
        <w:rPr>
          <w:rFonts w:eastAsia="Times New Roman"/>
          <w:color w:val="000000"/>
        </w:rPr>
      </w:pPr>
    </w:p>
    <w:p w14:paraId="1E3BD73F" w14:textId="6706E49B" w:rsidR="00B361B0" w:rsidRPr="0005034D" w:rsidRDefault="00B361B0" w:rsidP="00E50E85">
      <w:pPr>
        <w:pStyle w:val="ListParagraph"/>
        <w:numPr>
          <w:ilvl w:val="0"/>
          <w:numId w:val="12"/>
        </w:numPr>
        <w:rPr>
          <w:rFonts w:eastAsia="Times New Roman"/>
          <w:color w:val="000000"/>
        </w:rPr>
      </w:pPr>
      <w:r w:rsidRPr="0005034D">
        <w:rPr>
          <w:rFonts w:eastAsia="Times New Roman"/>
          <w:color w:val="000000"/>
        </w:rPr>
        <w:t>When arranging to begin a program at an institution of post-secondary education, provide the counselor with a letter of acceptance and proposed course of study at least 60 days prior to the beginning of the semester/grading period so that there is sufficient time to plan and determine whether and to what extent DORS can provide financial assistance.</w:t>
      </w:r>
      <w:r w:rsidR="00DC5850">
        <w:rPr>
          <w:rFonts w:eastAsia="Times New Roman"/>
          <w:color w:val="000000"/>
        </w:rPr>
        <w:t xml:space="preserve"> </w:t>
      </w:r>
      <w:r w:rsidRPr="0005034D">
        <w:rPr>
          <w:rFonts w:eastAsia="Times New Roman"/>
          <w:color w:val="000000"/>
        </w:rPr>
        <w:t>While Division staff will make every effort to assist individuals who request services less than 60 days prior to the beginning of the semester/grading period, DORS financial assistance may be delayed until the next semester/grading period for last-minute requests.</w:t>
      </w:r>
      <w:r w:rsidR="00DC5850">
        <w:rPr>
          <w:rFonts w:eastAsia="Times New Roman"/>
          <w:color w:val="000000"/>
        </w:rPr>
        <w:t xml:space="preserve"> </w:t>
      </w:r>
      <w:r w:rsidRPr="0005034D">
        <w:rPr>
          <w:rFonts w:eastAsia="Times New Roman"/>
          <w:color w:val="000000"/>
        </w:rPr>
        <w:t xml:space="preserve">Individuals who require assistive technology must contact the counselor at least 120 days or four months prior to the beginning of the semester/grading period so that there is sufficient time to acquire needed assistive technology. </w:t>
      </w:r>
    </w:p>
    <w:p w14:paraId="78BD52B1" w14:textId="77777777" w:rsidR="00B361B0" w:rsidRPr="0005034D" w:rsidRDefault="00B361B0" w:rsidP="00F55FB1">
      <w:pPr>
        <w:pStyle w:val="ListParagraph"/>
        <w:rPr>
          <w:rFonts w:eastAsia="Times New Roman"/>
          <w:color w:val="000000"/>
        </w:rPr>
      </w:pPr>
    </w:p>
    <w:p w14:paraId="121A4318" w14:textId="049AEEB9" w:rsidR="00B361B0" w:rsidRPr="0005034D" w:rsidRDefault="00B361B0" w:rsidP="00E50E85">
      <w:pPr>
        <w:pStyle w:val="ListParagraph"/>
        <w:numPr>
          <w:ilvl w:val="0"/>
          <w:numId w:val="12"/>
        </w:numPr>
        <w:rPr>
          <w:rFonts w:eastAsia="Times New Roman"/>
          <w:color w:val="000000"/>
        </w:rPr>
      </w:pPr>
      <w:r w:rsidRPr="0005034D">
        <w:rPr>
          <w:rFonts w:eastAsia="Times New Roman"/>
          <w:color w:val="000000"/>
        </w:rPr>
        <w:t xml:space="preserve">Maintain satisfactory academic progress toward a degree or certificate program as stipulated in </w:t>
      </w:r>
      <w:hyperlink w:anchor="_1513__Continuation," w:history="1">
        <w:r w:rsidR="00520F95" w:rsidRPr="0005034D">
          <w:rPr>
            <w:rStyle w:val="Hyperlink"/>
            <w:rFonts w:eastAsia="Times New Roman"/>
          </w:rPr>
          <w:t>Section 1513</w:t>
        </w:r>
      </w:hyperlink>
      <w:r w:rsidRPr="0005034D">
        <w:rPr>
          <w:rFonts w:eastAsia="Times New Roman"/>
          <w:color w:val="000000"/>
        </w:rPr>
        <w:t xml:space="preserve"> and remain in "good standing" with the institution of post-secondary education.</w:t>
      </w:r>
      <w:r w:rsidR="00DC5850">
        <w:rPr>
          <w:rFonts w:eastAsia="Times New Roman"/>
          <w:color w:val="000000"/>
        </w:rPr>
        <w:t xml:space="preserve"> </w:t>
      </w:r>
      <w:r w:rsidRPr="0005034D">
        <w:rPr>
          <w:rFonts w:eastAsia="Times New Roman"/>
          <w:color w:val="000000"/>
        </w:rPr>
        <w:t>To confirm and document progress, provide the rehabilitation counselor a copy of the grade report or transcript and proposed course of study upon the completion of each semester/grading period.</w:t>
      </w:r>
      <w:r w:rsidR="00DC5850">
        <w:rPr>
          <w:rFonts w:eastAsia="Times New Roman"/>
          <w:color w:val="000000"/>
        </w:rPr>
        <w:t xml:space="preserve"> </w:t>
      </w:r>
    </w:p>
    <w:p w14:paraId="148CADB0" w14:textId="77777777" w:rsidR="00B361B0" w:rsidRPr="0005034D" w:rsidRDefault="00B361B0" w:rsidP="00F55FB1">
      <w:pPr>
        <w:pStyle w:val="ListParagraph"/>
        <w:rPr>
          <w:rFonts w:eastAsia="Times New Roman"/>
          <w:color w:val="000000"/>
        </w:rPr>
      </w:pPr>
    </w:p>
    <w:p w14:paraId="73EFF4BA" w14:textId="0CCB67A2" w:rsidR="00B361B0" w:rsidRPr="0005034D" w:rsidRDefault="00B361B0" w:rsidP="00BD4DB2">
      <w:pPr>
        <w:pStyle w:val="ListParagraph"/>
        <w:numPr>
          <w:ilvl w:val="0"/>
          <w:numId w:val="12"/>
        </w:numPr>
        <w:rPr>
          <w:rFonts w:eastAsia="Times New Roman"/>
          <w:color w:val="000000"/>
        </w:rPr>
      </w:pPr>
      <w:r w:rsidRPr="0005034D">
        <w:rPr>
          <w:rFonts w:eastAsia="Times New Roman"/>
          <w:color w:val="000000"/>
        </w:rPr>
        <w:t xml:space="preserve">Provide the DORS counselor with authorization, by signing Part A of the </w:t>
      </w:r>
      <w:hyperlink r:id="rId31" w:anchor="rs5a" w:history="1">
        <w:r w:rsidR="00BD4DB2" w:rsidRPr="00BD4DB2">
          <w:rPr>
            <w:rStyle w:val="Hyperlink"/>
            <w:rFonts w:eastAsia="Times New Roman"/>
          </w:rPr>
          <w:t>Financial Aid Information Exchange (</w:t>
        </w:r>
        <w:r w:rsidRPr="00BD4DB2">
          <w:rPr>
            <w:rStyle w:val="Hyperlink"/>
            <w:rFonts w:eastAsia="Times New Roman"/>
          </w:rPr>
          <w:t>RS-</w:t>
        </w:r>
        <w:proofErr w:type="spellStart"/>
        <w:r w:rsidRPr="00BD4DB2">
          <w:rPr>
            <w:rStyle w:val="Hyperlink"/>
            <w:rFonts w:eastAsia="Times New Roman"/>
          </w:rPr>
          <w:t>5a</w:t>
        </w:r>
        <w:proofErr w:type="spellEnd"/>
        <w:r w:rsidR="00BD4DB2" w:rsidRPr="00BD4DB2">
          <w:rPr>
            <w:rStyle w:val="Hyperlink"/>
            <w:rFonts w:eastAsia="Times New Roman"/>
          </w:rPr>
          <w:t>)</w:t>
        </w:r>
      </w:hyperlink>
      <w:r w:rsidR="00BD4DB2">
        <w:rPr>
          <w:rFonts w:eastAsia="Times New Roman"/>
          <w:color w:val="000000"/>
        </w:rPr>
        <w:t xml:space="preserve"> form</w:t>
      </w:r>
      <w:r w:rsidRPr="0005034D">
        <w:rPr>
          <w:rFonts w:eastAsia="Times New Roman"/>
          <w:color w:val="000000"/>
        </w:rPr>
        <w:t>, to exchange information with the financial aid administrator related to enrollment status, credits to be taken, grants and scholarships, and whether a tuition waiver applies.</w:t>
      </w:r>
      <w:r w:rsidR="00DC5850">
        <w:rPr>
          <w:rFonts w:eastAsia="Times New Roman"/>
          <w:color w:val="000000"/>
        </w:rPr>
        <w:t xml:space="preserve"> </w:t>
      </w:r>
    </w:p>
    <w:p w14:paraId="578C81D3" w14:textId="77777777" w:rsidR="00B361B0" w:rsidRPr="0005034D" w:rsidRDefault="00B361B0" w:rsidP="00F55FB1">
      <w:pPr>
        <w:pStyle w:val="ListParagraph"/>
        <w:rPr>
          <w:rFonts w:eastAsia="Times New Roman"/>
          <w:color w:val="000000"/>
        </w:rPr>
      </w:pPr>
    </w:p>
    <w:p w14:paraId="445D580A" w14:textId="069F1F75" w:rsidR="00B361B0" w:rsidRPr="0005034D" w:rsidRDefault="00B361B0" w:rsidP="00E50E85">
      <w:pPr>
        <w:pStyle w:val="ListParagraph"/>
        <w:numPr>
          <w:ilvl w:val="0"/>
          <w:numId w:val="12"/>
        </w:numPr>
        <w:rPr>
          <w:rFonts w:eastAsia="Times New Roman"/>
          <w:color w:val="000000"/>
        </w:rPr>
      </w:pPr>
      <w:r w:rsidRPr="0005034D">
        <w:rPr>
          <w:rFonts w:eastAsia="Times New Roman"/>
          <w:color w:val="000000"/>
        </w:rPr>
        <w:t>Apply any financial assistance (other than loans) received toward training and related expenses.</w:t>
      </w:r>
      <w:r w:rsidR="00DC5850">
        <w:rPr>
          <w:rFonts w:eastAsia="Times New Roman"/>
          <w:color w:val="000000"/>
        </w:rPr>
        <w:t xml:space="preserve"> </w:t>
      </w:r>
    </w:p>
    <w:p w14:paraId="4C07500C" w14:textId="77777777" w:rsidR="00B361B0" w:rsidRPr="0005034D" w:rsidRDefault="00B361B0" w:rsidP="00F55FB1">
      <w:pPr>
        <w:pStyle w:val="ListParagraph"/>
        <w:rPr>
          <w:rFonts w:eastAsia="Times New Roman"/>
          <w:color w:val="000000"/>
        </w:rPr>
      </w:pPr>
    </w:p>
    <w:p w14:paraId="4F96C316" w14:textId="3D890E76" w:rsidR="00B361B0" w:rsidRPr="0005034D" w:rsidRDefault="00B361B0" w:rsidP="00E50E85">
      <w:pPr>
        <w:pStyle w:val="ListParagraph"/>
        <w:numPr>
          <w:ilvl w:val="0"/>
          <w:numId w:val="12"/>
        </w:numPr>
        <w:rPr>
          <w:rFonts w:eastAsia="Times New Roman"/>
          <w:color w:val="000000"/>
        </w:rPr>
      </w:pPr>
      <w:r w:rsidRPr="0005034D">
        <w:rPr>
          <w:rFonts w:eastAsia="Times New Roman"/>
          <w:color w:val="000000"/>
        </w:rPr>
        <w:t>Participate in the cost of training and related services in institutions of post-secondary education, when required.</w:t>
      </w:r>
      <w:r w:rsidR="00DC5850">
        <w:rPr>
          <w:rFonts w:eastAsia="Times New Roman"/>
          <w:color w:val="000000"/>
        </w:rPr>
        <w:t xml:space="preserve"> </w:t>
      </w:r>
    </w:p>
    <w:p w14:paraId="65C6FDF4" w14:textId="77777777" w:rsidR="00B361B0" w:rsidRPr="0005034D" w:rsidRDefault="00B361B0" w:rsidP="00F55FB1">
      <w:pPr>
        <w:pStyle w:val="ListParagraph"/>
        <w:rPr>
          <w:rFonts w:eastAsia="Times New Roman"/>
          <w:color w:val="000000"/>
        </w:rPr>
      </w:pPr>
    </w:p>
    <w:p w14:paraId="1E09671D" w14:textId="70DCC65A" w:rsidR="00B361B0" w:rsidRPr="0005034D" w:rsidRDefault="00B361B0" w:rsidP="00E50E85">
      <w:pPr>
        <w:pStyle w:val="ListParagraph"/>
        <w:numPr>
          <w:ilvl w:val="0"/>
          <w:numId w:val="12"/>
        </w:numPr>
        <w:rPr>
          <w:rFonts w:eastAsia="Times New Roman"/>
          <w:color w:val="000000"/>
        </w:rPr>
      </w:pPr>
      <w:r w:rsidRPr="0005034D">
        <w:rPr>
          <w:rFonts w:eastAsia="Times New Roman"/>
          <w:color w:val="000000"/>
        </w:rPr>
        <w:t>Prior to each semester/grading period, discuss the proposed course of study and its relationship to the employment goal, and progress toward the certificate/degree with the DORS counselor.</w:t>
      </w:r>
      <w:r w:rsidR="00DC5850">
        <w:rPr>
          <w:rFonts w:eastAsia="Times New Roman"/>
          <w:color w:val="000000"/>
        </w:rPr>
        <w:t xml:space="preserve"> </w:t>
      </w:r>
    </w:p>
    <w:p w14:paraId="69C58578" w14:textId="77777777" w:rsidR="00B361B0" w:rsidRPr="0005034D" w:rsidRDefault="00B361B0" w:rsidP="00F55FB1">
      <w:pPr>
        <w:pStyle w:val="ListParagraph"/>
        <w:rPr>
          <w:rFonts w:eastAsia="Times New Roman"/>
          <w:color w:val="000000"/>
        </w:rPr>
      </w:pPr>
    </w:p>
    <w:p w14:paraId="599E46CD" w14:textId="4A84FE30" w:rsidR="00B361B0" w:rsidRPr="0005034D" w:rsidRDefault="00B361B0" w:rsidP="00E50E85">
      <w:pPr>
        <w:pStyle w:val="ListParagraph"/>
        <w:numPr>
          <w:ilvl w:val="0"/>
          <w:numId w:val="12"/>
        </w:numPr>
        <w:rPr>
          <w:rFonts w:eastAsia="Times New Roman"/>
          <w:color w:val="000000"/>
        </w:rPr>
      </w:pPr>
      <w:r w:rsidRPr="0005034D">
        <w:rPr>
          <w:rFonts w:eastAsia="Times New Roman"/>
          <w:color w:val="000000"/>
        </w:rPr>
        <w:t>Discuss with the DORS counselor any requested change in major or course of study, considering the impact on the employment goal, any required extension in the academic program and whether the IPE would need to be amended.</w:t>
      </w:r>
    </w:p>
    <w:p w14:paraId="696C7617" w14:textId="77777777" w:rsidR="00F55FB1" w:rsidRPr="0005034D" w:rsidRDefault="00F55FB1" w:rsidP="00F55FB1">
      <w:pPr>
        <w:rPr>
          <w:rFonts w:eastAsia="Times New Roman"/>
          <w:color w:val="000000"/>
        </w:rPr>
      </w:pPr>
    </w:p>
    <w:p w14:paraId="280F0A21" w14:textId="36A217FA" w:rsidR="00B361B0" w:rsidRPr="00E60088" w:rsidRDefault="00B361B0" w:rsidP="00F55FB1">
      <w:pPr>
        <w:pStyle w:val="Heading2"/>
      </w:pPr>
      <w:bookmarkStart w:id="61" w:name="_1507__Special"/>
      <w:bookmarkStart w:id="62" w:name="a1507"/>
      <w:bookmarkStart w:id="63" w:name="_Toc19089811"/>
      <w:bookmarkEnd w:id="61"/>
      <w:bookmarkEnd w:id="62"/>
      <w:r w:rsidRPr="00E60088">
        <w:t>1507</w:t>
      </w:r>
      <w:r w:rsidR="00DC5850">
        <w:t xml:space="preserve"> </w:t>
      </w:r>
      <w:r w:rsidRPr="00E60088">
        <w:t>Special Circumstances: Post-Secondary Education</w:t>
      </w:r>
      <w:bookmarkEnd w:id="63"/>
    </w:p>
    <w:p w14:paraId="64045DCA" w14:textId="77777777" w:rsidR="00B361B0" w:rsidRPr="0005034D" w:rsidRDefault="00B361B0" w:rsidP="00B361B0">
      <w:pPr>
        <w:rPr>
          <w:rFonts w:eastAsia="Times New Roman"/>
          <w:color w:val="000000"/>
        </w:rPr>
      </w:pPr>
    </w:p>
    <w:p w14:paraId="168F0B5E" w14:textId="2BCEB81D" w:rsidR="00B361B0" w:rsidRPr="0005034D" w:rsidRDefault="00B361B0" w:rsidP="00F55FB1">
      <w:pPr>
        <w:pStyle w:val="Heading3"/>
      </w:pPr>
      <w:bookmarkStart w:id="64" w:name="_1507.01__Graduate"/>
      <w:bookmarkStart w:id="65" w:name="a150701"/>
      <w:bookmarkStart w:id="66" w:name="_Toc19089812"/>
      <w:bookmarkEnd w:id="64"/>
      <w:bookmarkEnd w:id="65"/>
      <w:r w:rsidRPr="0005034D">
        <w:t>1507.01</w:t>
      </w:r>
      <w:r w:rsidR="00DC5850">
        <w:t xml:space="preserve"> </w:t>
      </w:r>
      <w:r w:rsidRPr="0005034D">
        <w:t>Graduate School</w:t>
      </w:r>
      <w:bookmarkEnd w:id="66"/>
    </w:p>
    <w:p w14:paraId="08B3C7BB" w14:textId="77777777" w:rsidR="00B361B0" w:rsidRPr="0005034D" w:rsidRDefault="00B361B0" w:rsidP="00B361B0">
      <w:pPr>
        <w:rPr>
          <w:rFonts w:eastAsia="Times New Roman"/>
          <w:color w:val="000000"/>
        </w:rPr>
      </w:pPr>
    </w:p>
    <w:p w14:paraId="7401F559" w14:textId="5FA479F6" w:rsidR="00B361B0" w:rsidRPr="0005034D" w:rsidRDefault="00B361B0" w:rsidP="00B361B0">
      <w:pPr>
        <w:rPr>
          <w:rFonts w:eastAsia="Times New Roman"/>
          <w:color w:val="000000"/>
        </w:rPr>
      </w:pPr>
      <w:r w:rsidRPr="0005034D">
        <w:rPr>
          <w:rFonts w:eastAsia="Times New Roman"/>
          <w:color w:val="000000"/>
        </w:rPr>
        <w:t>The Division may provide financial assistance for graduate school only when a graduate degree is the commonly recognized standard for entry into the field which is the employment goal on an approved Individualized Plan for Employment.</w:t>
      </w:r>
      <w:r w:rsidR="00DC5850">
        <w:rPr>
          <w:rFonts w:eastAsia="Times New Roman"/>
          <w:color w:val="000000"/>
        </w:rPr>
        <w:t xml:space="preserve"> </w:t>
      </w:r>
      <w:r w:rsidRPr="0005034D">
        <w:rPr>
          <w:rFonts w:eastAsia="Times New Roman"/>
          <w:color w:val="000000"/>
        </w:rPr>
        <w:t>Fi</w:t>
      </w:r>
      <w:r w:rsidR="00F55FB1" w:rsidRPr="0005034D">
        <w:rPr>
          <w:rFonts w:eastAsia="Times New Roman"/>
          <w:color w:val="000000"/>
        </w:rPr>
        <w:t>nancial assistance for graduate-</w:t>
      </w:r>
      <w:r w:rsidRPr="0005034D">
        <w:rPr>
          <w:rFonts w:eastAsia="Times New Roman"/>
          <w:color w:val="000000"/>
        </w:rPr>
        <w:t xml:space="preserve">level programs requires approval of the Office of Field Services </w:t>
      </w:r>
      <w:r w:rsidR="00F55FB1" w:rsidRPr="0005034D">
        <w:rPr>
          <w:rFonts w:eastAsia="Times New Roman"/>
          <w:color w:val="000000"/>
        </w:rPr>
        <w:t xml:space="preserve">Director </w:t>
      </w:r>
      <w:r w:rsidRPr="0005034D">
        <w:rPr>
          <w:rFonts w:eastAsia="Times New Roman"/>
          <w:color w:val="000000"/>
        </w:rPr>
        <w:t>or Office for Blindness &amp; Vision Services</w:t>
      </w:r>
      <w:r w:rsidR="00F55FB1" w:rsidRPr="0005034D">
        <w:rPr>
          <w:rFonts w:eastAsia="Times New Roman"/>
          <w:color w:val="000000"/>
        </w:rPr>
        <w:t xml:space="preserve"> Director</w:t>
      </w:r>
      <w:r w:rsidRPr="0005034D">
        <w:rPr>
          <w:rFonts w:eastAsia="Times New Roman"/>
          <w:color w:val="000000"/>
        </w:rPr>
        <w:t>, as applicable, prior to the approval of the IPE including an employment goal that requires graduate credentials.</w:t>
      </w:r>
      <w:r w:rsidR="00DC5850">
        <w:rPr>
          <w:rFonts w:eastAsia="Times New Roman"/>
          <w:color w:val="000000"/>
        </w:rPr>
        <w:t xml:space="preserve"> </w:t>
      </w:r>
      <w:r w:rsidRPr="0005034D">
        <w:rPr>
          <w:rFonts w:eastAsia="Times New Roman"/>
          <w:color w:val="000000"/>
        </w:rPr>
        <w:t>When graduate school is approved, the p</w:t>
      </w:r>
      <w:r w:rsidR="00426C59" w:rsidRPr="0005034D">
        <w:rPr>
          <w:rFonts w:eastAsia="Times New Roman"/>
          <w:color w:val="000000"/>
        </w:rPr>
        <w:t>olicies and procedures in this s</w:t>
      </w:r>
      <w:r w:rsidRPr="0005034D">
        <w:rPr>
          <w:rFonts w:eastAsia="Times New Roman"/>
          <w:color w:val="000000"/>
        </w:rPr>
        <w:t>ection apply.</w:t>
      </w:r>
    </w:p>
    <w:p w14:paraId="0A2E3BD1" w14:textId="77777777" w:rsidR="00B361B0" w:rsidRPr="0005034D" w:rsidRDefault="00B361B0" w:rsidP="00B361B0">
      <w:pPr>
        <w:rPr>
          <w:rFonts w:eastAsia="Times New Roman"/>
          <w:color w:val="000000"/>
        </w:rPr>
      </w:pPr>
    </w:p>
    <w:p w14:paraId="2AB9645E" w14:textId="2D4FB631" w:rsidR="00B361B0" w:rsidRPr="0005034D" w:rsidRDefault="00B361B0" w:rsidP="00F55FB1">
      <w:pPr>
        <w:pStyle w:val="Heading3"/>
      </w:pPr>
      <w:bookmarkStart w:id="67" w:name="_1507.02__Previous"/>
      <w:bookmarkStart w:id="68" w:name="a150702"/>
      <w:bookmarkStart w:id="69" w:name="_Toc19089813"/>
      <w:bookmarkEnd w:id="67"/>
      <w:bookmarkEnd w:id="68"/>
      <w:r w:rsidRPr="0005034D">
        <w:t>1507.02</w:t>
      </w:r>
      <w:r w:rsidR="00DC5850">
        <w:t xml:space="preserve"> </w:t>
      </w:r>
      <w:r w:rsidRPr="0005034D">
        <w:t>Previous Degree</w:t>
      </w:r>
      <w:bookmarkEnd w:id="69"/>
    </w:p>
    <w:p w14:paraId="254C40C4" w14:textId="77777777" w:rsidR="00B361B0" w:rsidRPr="0005034D" w:rsidRDefault="00B361B0" w:rsidP="00B361B0">
      <w:pPr>
        <w:rPr>
          <w:rFonts w:eastAsia="Times New Roman"/>
          <w:color w:val="000000"/>
        </w:rPr>
      </w:pPr>
    </w:p>
    <w:p w14:paraId="795D7824" w14:textId="77777777" w:rsidR="00B361B0" w:rsidRPr="0005034D" w:rsidRDefault="00B361B0" w:rsidP="00B361B0">
      <w:pPr>
        <w:rPr>
          <w:rFonts w:eastAsia="Times New Roman"/>
          <w:color w:val="000000"/>
        </w:rPr>
      </w:pPr>
      <w:r w:rsidRPr="0005034D">
        <w:rPr>
          <w:rFonts w:eastAsia="Times New Roman"/>
          <w:color w:val="000000"/>
        </w:rPr>
        <w:t>Division support for a post-secondary degree is provided only for individuals who have not already earned a degree.</w:t>
      </w:r>
    </w:p>
    <w:p w14:paraId="11D6EE39" w14:textId="77777777" w:rsidR="00B361B0" w:rsidRPr="0005034D" w:rsidRDefault="00B361B0" w:rsidP="00B361B0">
      <w:pPr>
        <w:rPr>
          <w:rFonts w:eastAsia="Times New Roman"/>
          <w:color w:val="000000"/>
        </w:rPr>
      </w:pPr>
    </w:p>
    <w:p w14:paraId="7D7DBED2" w14:textId="6A6A2F68" w:rsidR="00B361B0" w:rsidRPr="0005034D" w:rsidRDefault="00B361B0" w:rsidP="00E50E85">
      <w:pPr>
        <w:pStyle w:val="ListParagraph"/>
        <w:numPr>
          <w:ilvl w:val="1"/>
          <w:numId w:val="13"/>
        </w:numPr>
        <w:ind w:left="720"/>
        <w:rPr>
          <w:rFonts w:eastAsia="Times New Roman"/>
          <w:color w:val="000000"/>
        </w:rPr>
      </w:pPr>
      <w:r w:rsidRPr="0005034D">
        <w:rPr>
          <w:rFonts w:eastAsia="Times New Roman"/>
          <w:color w:val="000000"/>
        </w:rPr>
        <w:t>This does not apply to IPEs including a bachelor's degree when the individual achieves an associate’s degree as a step toward the bachelor's degree.</w:t>
      </w:r>
    </w:p>
    <w:p w14:paraId="5C0E6E61" w14:textId="77777777" w:rsidR="00B361B0" w:rsidRPr="0005034D" w:rsidRDefault="00B361B0" w:rsidP="00F55FB1">
      <w:pPr>
        <w:rPr>
          <w:rFonts w:eastAsia="Times New Roman"/>
          <w:color w:val="000000"/>
        </w:rPr>
      </w:pPr>
    </w:p>
    <w:p w14:paraId="30AD7540" w14:textId="7427A199" w:rsidR="00B361B0" w:rsidRPr="0005034D" w:rsidRDefault="00B361B0" w:rsidP="00E50E85">
      <w:pPr>
        <w:pStyle w:val="ListParagraph"/>
        <w:numPr>
          <w:ilvl w:val="1"/>
          <w:numId w:val="13"/>
        </w:numPr>
        <w:ind w:left="720"/>
        <w:rPr>
          <w:rFonts w:eastAsia="Times New Roman"/>
          <w:color w:val="000000"/>
        </w:rPr>
      </w:pPr>
      <w:r w:rsidRPr="0005034D">
        <w:rPr>
          <w:rFonts w:eastAsia="Times New Roman"/>
          <w:color w:val="000000"/>
        </w:rPr>
        <w:t>In exceptional circumstances when the disability precludes achievement of an employment outcome with current credentials, consideration may be given to Division financial assistance for another degree.</w:t>
      </w:r>
      <w:r w:rsidR="00DC5850">
        <w:rPr>
          <w:rFonts w:eastAsia="Times New Roman"/>
          <w:color w:val="000000"/>
        </w:rPr>
        <w:t xml:space="preserve"> </w:t>
      </w:r>
      <w:r w:rsidRPr="0005034D">
        <w:rPr>
          <w:rFonts w:eastAsia="Times New Roman"/>
          <w:color w:val="000000"/>
        </w:rPr>
        <w:t>Administrative approval is required for an additional degree beyond the first bachelors.</w:t>
      </w:r>
      <w:r w:rsidR="00DC5850">
        <w:rPr>
          <w:rFonts w:eastAsia="Times New Roman"/>
          <w:color w:val="000000"/>
        </w:rPr>
        <w:t xml:space="preserve"> </w:t>
      </w:r>
    </w:p>
    <w:p w14:paraId="0977F551" w14:textId="77777777" w:rsidR="00B361B0" w:rsidRPr="0005034D" w:rsidRDefault="00B361B0" w:rsidP="00F55FB1">
      <w:pPr>
        <w:rPr>
          <w:rFonts w:eastAsia="Times New Roman"/>
          <w:color w:val="000000"/>
        </w:rPr>
      </w:pPr>
    </w:p>
    <w:p w14:paraId="5A0AC877" w14:textId="5DDF6F88" w:rsidR="00B361B0" w:rsidRPr="0005034D" w:rsidRDefault="00B361B0" w:rsidP="00E50E85">
      <w:pPr>
        <w:pStyle w:val="ListParagraph"/>
        <w:numPr>
          <w:ilvl w:val="1"/>
          <w:numId w:val="13"/>
        </w:numPr>
        <w:ind w:left="720"/>
        <w:rPr>
          <w:rFonts w:eastAsia="Times New Roman"/>
          <w:color w:val="000000"/>
        </w:rPr>
      </w:pPr>
      <w:r w:rsidRPr="0005034D">
        <w:rPr>
          <w:rFonts w:eastAsia="Times New Roman"/>
          <w:color w:val="000000"/>
        </w:rPr>
        <w:t>Selected courses provided to update skills and improve employment opportunities may be provided on an individual basis with the approval of the counselor.</w:t>
      </w:r>
      <w:r w:rsidR="00DC5850">
        <w:rPr>
          <w:rFonts w:eastAsia="Times New Roman"/>
          <w:color w:val="000000"/>
        </w:rPr>
        <w:t xml:space="preserve"> </w:t>
      </w:r>
      <w:r w:rsidRPr="0005034D">
        <w:rPr>
          <w:rFonts w:eastAsia="Times New Roman"/>
          <w:color w:val="000000"/>
        </w:rPr>
        <w:t xml:space="preserve">Higher-level approval depends on other approval requirements (see </w:t>
      </w:r>
      <w:hyperlink r:id="rId32" w:anchor="a1005" w:history="1">
        <w:proofErr w:type="spellStart"/>
        <w:r w:rsidRPr="0005034D">
          <w:rPr>
            <w:rStyle w:val="Hyperlink"/>
            <w:rFonts w:eastAsia="Times New Roman"/>
          </w:rPr>
          <w:t>RSM</w:t>
        </w:r>
        <w:proofErr w:type="spellEnd"/>
        <w:r w:rsidRPr="0005034D">
          <w:rPr>
            <w:rStyle w:val="Hyperlink"/>
            <w:rFonts w:eastAsia="Times New Roman"/>
          </w:rPr>
          <w:t xml:space="preserve"> 3, Section 1005</w:t>
        </w:r>
      </w:hyperlink>
      <w:r w:rsidRPr="0005034D">
        <w:rPr>
          <w:rFonts w:eastAsia="Times New Roman"/>
          <w:color w:val="000000"/>
        </w:rPr>
        <w:t xml:space="preserve">). </w:t>
      </w:r>
    </w:p>
    <w:p w14:paraId="6AB9653B" w14:textId="77777777" w:rsidR="00B361B0" w:rsidRPr="0005034D" w:rsidRDefault="00B361B0" w:rsidP="00B361B0">
      <w:pPr>
        <w:rPr>
          <w:rFonts w:eastAsia="Times New Roman"/>
          <w:color w:val="000000"/>
        </w:rPr>
      </w:pPr>
    </w:p>
    <w:p w14:paraId="656D66C4" w14:textId="5EF87C4F" w:rsidR="00B361B0" w:rsidRPr="0005034D" w:rsidRDefault="00B361B0" w:rsidP="00F55FB1">
      <w:pPr>
        <w:pStyle w:val="Heading3"/>
      </w:pPr>
      <w:bookmarkStart w:id="70" w:name="_1507.03__Full-time/Part-time"/>
      <w:bookmarkStart w:id="71" w:name="a150703"/>
      <w:bookmarkStart w:id="72" w:name="_Toc19089814"/>
      <w:bookmarkEnd w:id="70"/>
      <w:bookmarkEnd w:id="71"/>
      <w:r w:rsidRPr="0005034D">
        <w:t>1507.03</w:t>
      </w:r>
      <w:r w:rsidR="00DC5850">
        <w:t xml:space="preserve"> </w:t>
      </w:r>
      <w:r w:rsidRPr="0005034D">
        <w:t>Full-time/Part-time Attendance</w:t>
      </w:r>
      <w:bookmarkEnd w:id="72"/>
    </w:p>
    <w:p w14:paraId="310C6158" w14:textId="77777777" w:rsidR="00B361B0" w:rsidRPr="0005034D" w:rsidRDefault="00B361B0" w:rsidP="00B361B0">
      <w:pPr>
        <w:rPr>
          <w:rFonts w:eastAsia="Times New Roman"/>
          <w:color w:val="000000"/>
        </w:rPr>
      </w:pPr>
    </w:p>
    <w:p w14:paraId="42FF3546" w14:textId="52E334E9" w:rsidR="00B361B0" w:rsidRPr="0005034D" w:rsidRDefault="00B361B0" w:rsidP="00B361B0">
      <w:pPr>
        <w:rPr>
          <w:rFonts w:eastAsia="Times New Roman"/>
          <w:color w:val="000000"/>
        </w:rPr>
      </w:pPr>
      <w:r w:rsidRPr="0005034D">
        <w:rPr>
          <w:rFonts w:eastAsia="Times New Roman"/>
          <w:color w:val="000000"/>
        </w:rPr>
        <w:t>The individual must be attending on a full-time basis, so that employment is achieved in a timely manner.</w:t>
      </w:r>
      <w:r w:rsidR="00DC5850">
        <w:rPr>
          <w:rFonts w:eastAsia="Times New Roman"/>
          <w:color w:val="000000"/>
        </w:rPr>
        <w:t xml:space="preserve"> </w:t>
      </w:r>
      <w:r w:rsidRPr="0005034D">
        <w:rPr>
          <w:rFonts w:eastAsia="Times New Roman"/>
          <w:color w:val="000000"/>
        </w:rPr>
        <w:t>Exceptions for part-time attendance related to disability factors or other compelling reasons will be considered on an individual basis and require supervisory approval (for up to two semesters/grading periods) and administrative approval (beyond two semesters/</w:t>
      </w:r>
      <w:r w:rsidR="00F55FB1" w:rsidRPr="0005034D">
        <w:rPr>
          <w:rFonts w:eastAsia="Times New Roman"/>
          <w:color w:val="000000"/>
        </w:rPr>
        <w:t xml:space="preserve"> </w:t>
      </w:r>
      <w:r w:rsidRPr="0005034D">
        <w:rPr>
          <w:rFonts w:eastAsia="Times New Roman"/>
          <w:color w:val="000000"/>
        </w:rPr>
        <w:t>grading periods).</w:t>
      </w:r>
      <w:r w:rsidR="00DC5850">
        <w:rPr>
          <w:rFonts w:eastAsia="Times New Roman"/>
          <w:color w:val="000000"/>
        </w:rPr>
        <w:t xml:space="preserve"> </w:t>
      </w:r>
      <w:r w:rsidRPr="0005034D">
        <w:rPr>
          <w:rFonts w:eastAsia="Times New Roman"/>
          <w:color w:val="000000"/>
        </w:rPr>
        <w:t>Medical documentation related to the need for part-time attendance shall be updated at least annually.</w:t>
      </w:r>
    </w:p>
    <w:p w14:paraId="53ABA322" w14:textId="77777777" w:rsidR="00B361B0" w:rsidRPr="0005034D" w:rsidRDefault="00B361B0" w:rsidP="00B361B0">
      <w:pPr>
        <w:rPr>
          <w:rFonts w:eastAsia="Times New Roman"/>
          <w:color w:val="000000"/>
        </w:rPr>
      </w:pPr>
    </w:p>
    <w:p w14:paraId="7A9E2DFC" w14:textId="34250302" w:rsidR="00B361B0" w:rsidRPr="0005034D" w:rsidRDefault="00B361B0" w:rsidP="00F55FB1">
      <w:pPr>
        <w:pStyle w:val="Heading3"/>
      </w:pPr>
      <w:bookmarkStart w:id="73" w:name="_1507.04__Developmental"/>
      <w:bookmarkStart w:id="74" w:name="a150704"/>
      <w:bookmarkStart w:id="75" w:name="_Toc19089815"/>
      <w:bookmarkEnd w:id="73"/>
      <w:bookmarkEnd w:id="74"/>
      <w:r w:rsidRPr="0005034D">
        <w:t>1507.04</w:t>
      </w:r>
      <w:r w:rsidR="00DC5850">
        <w:t xml:space="preserve"> </w:t>
      </w:r>
      <w:r w:rsidRPr="0005034D">
        <w:t>Developmental Courses and Core Program Requirements</w:t>
      </w:r>
      <w:bookmarkEnd w:id="75"/>
    </w:p>
    <w:p w14:paraId="21570633" w14:textId="77777777" w:rsidR="00B361B0" w:rsidRPr="0005034D" w:rsidRDefault="00B361B0" w:rsidP="00B361B0">
      <w:pPr>
        <w:rPr>
          <w:rFonts w:eastAsia="Times New Roman"/>
          <w:color w:val="000000"/>
        </w:rPr>
      </w:pPr>
    </w:p>
    <w:p w14:paraId="22958A5A" w14:textId="04FFAA3B" w:rsidR="00B361B0" w:rsidRPr="0005034D" w:rsidRDefault="00B361B0" w:rsidP="00E50E85">
      <w:pPr>
        <w:pStyle w:val="ListParagraph"/>
        <w:numPr>
          <w:ilvl w:val="1"/>
          <w:numId w:val="14"/>
        </w:numPr>
        <w:ind w:left="720"/>
        <w:rPr>
          <w:rFonts w:eastAsia="Times New Roman"/>
          <w:color w:val="000000"/>
        </w:rPr>
      </w:pPr>
      <w:r w:rsidRPr="0005034D">
        <w:rPr>
          <w:rFonts w:eastAsia="Times New Roman"/>
          <w:color w:val="000000"/>
        </w:rPr>
        <w:t xml:space="preserve">Developmental courses must be completed as soon as possible and within trial semesters (see </w:t>
      </w:r>
      <w:hyperlink w:anchor="_1504.03__Analysis" w:history="1">
        <w:r w:rsidRPr="0005034D">
          <w:rPr>
            <w:rStyle w:val="Hyperlink"/>
            <w:rFonts w:eastAsia="Times New Roman"/>
          </w:rPr>
          <w:t>Section 1504.03</w:t>
        </w:r>
      </w:hyperlink>
      <w:r w:rsidRPr="0005034D">
        <w:rPr>
          <w:rFonts w:eastAsia="Times New Roman"/>
          <w:color w:val="000000"/>
        </w:rPr>
        <w:t>).</w:t>
      </w:r>
    </w:p>
    <w:p w14:paraId="5DE95E88" w14:textId="77777777" w:rsidR="00B361B0" w:rsidRPr="0005034D" w:rsidRDefault="00B361B0" w:rsidP="00F55FB1">
      <w:pPr>
        <w:rPr>
          <w:rFonts w:eastAsia="Times New Roman"/>
          <w:color w:val="000000"/>
        </w:rPr>
      </w:pPr>
    </w:p>
    <w:p w14:paraId="5CDC7E51" w14:textId="302E5EBF" w:rsidR="00B361B0" w:rsidRPr="0005034D" w:rsidRDefault="00B361B0" w:rsidP="00E50E85">
      <w:pPr>
        <w:pStyle w:val="ListParagraph"/>
        <w:numPr>
          <w:ilvl w:val="1"/>
          <w:numId w:val="14"/>
        </w:numPr>
        <w:ind w:left="720"/>
        <w:rPr>
          <w:rFonts w:eastAsia="Times New Roman"/>
          <w:color w:val="000000"/>
        </w:rPr>
      </w:pPr>
      <w:r w:rsidRPr="0005034D">
        <w:rPr>
          <w:rFonts w:eastAsia="Times New Roman"/>
          <w:color w:val="000000"/>
        </w:rPr>
        <w:t>Division support for more than one semester/grading period of developmental/remedial courses requires administrative approval.</w:t>
      </w:r>
    </w:p>
    <w:p w14:paraId="11E6CD62" w14:textId="77777777" w:rsidR="00B361B0" w:rsidRPr="0005034D" w:rsidRDefault="00B361B0" w:rsidP="00F55FB1">
      <w:pPr>
        <w:rPr>
          <w:rFonts w:eastAsia="Times New Roman"/>
          <w:color w:val="000000"/>
        </w:rPr>
      </w:pPr>
    </w:p>
    <w:p w14:paraId="5E61E7EA" w14:textId="622FC1BB" w:rsidR="00B361B0" w:rsidRPr="0005034D" w:rsidRDefault="00B361B0" w:rsidP="00E50E85">
      <w:pPr>
        <w:pStyle w:val="ListParagraph"/>
        <w:numPr>
          <w:ilvl w:val="1"/>
          <w:numId w:val="14"/>
        </w:numPr>
        <w:ind w:left="720"/>
        <w:rPr>
          <w:rFonts w:eastAsia="Times New Roman"/>
          <w:color w:val="000000"/>
        </w:rPr>
      </w:pPr>
      <w:r w:rsidRPr="0005034D">
        <w:rPr>
          <w:rFonts w:eastAsia="Times New Roman"/>
          <w:color w:val="000000"/>
        </w:rPr>
        <w:t>Core requirements shall be completed as soon as possible within the planned course of study.</w:t>
      </w:r>
    </w:p>
    <w:p w14:paraId="6D0AE880" w14:textId="77777777" w:rsidR="00B361B0" w:rsidRPr="0005034D" w:rsidRDefault="00B361B0" w:rsidP="00B361B0">
      <w:pPr>
        <w:rPr>
          <w:rFonts w:eastAsia="Times New Roman"/>
          <w:color w:val="000000"/>
        </w:rPr>
      </w:pPr>
    </w:p>
    <w:p w14:paraId="5686774D" w14:textId="61FC4A8E" w:rsidR="00B361B0" w:rsidRPr="0005034D" w:rsidRDefault="00B5454B" w:rsidP="00B5454B">
      <w:pPr>
        <w:pStyle w:val="Heading3"/>
      </w:pPr>
      <w:bookmarkStart w:id="76" w:name="_1507.05__Fee-for-Service"/>
      <w:bookmarkStart w:id="77" w:name="a150705"/>
      <w:bookmarkStart w:id="78" w:name="_Toc19089816"/>
      <w:bookmarkEnd w:id="76"/>
      <w:bookmarkEnd w:id="77"/>
      <w:r w:rsidRPr="0005034D">
        <w:t>1507.05</w:t>
      </w:r>
      <w:r w:rsidR="00DC5850">
        <w:t xml:space="preserve"> </w:t>
      </w:r>
      <w:r w:rsidRPr="0005034D">
        <w:t>Fee-for-</w:t>
      </w:r>
      <w:r w:rsidR="00B361B0" w:rsidRPr="0005034D">
        <w:t>Service Disability Support Programs</w:t>
      </w:r>
      <w:bookmarkEnd w:id="78"/>
    </w:p>
    <w:p w14:paraId="7F9BA819" w14:textId="77777777" w:rsidR="00B361B0" w:rsidRPr="0005034D" w:rsidRDefault="00B361B0" w:rsidP="00B361B0">
      <w:pPr>
        <w:rPr>
          <w:rFonts w:eastAsia="Times New Roman"/>
          <w:color w:val="000000"/>
        </w:rPr>
      </w:pPr>
    </w:p>
    <w:p w14:paraId="118CD333" w14:textId="6FF393A9" w:rsidR="00B361B0" w:rsidRPr="0005034D" w:rsidRDefault="00B361B0" w:rsidP="00B361B0">
      <w:pPr>
        <w:rPr>
          <w:rFonts w:eastAsia="Times New Roman"/>
          <w:color w:val="000000"/>
        </w:rPr>
      </w:pPr>
      <w:r w:rsidRPr="0005034D">
        <w:rPr>
          <w:rFonts w:eastAsia="Times New Roman"/>
          <w:color w:val="000000"/>
        </w:rPr>
        <w:t xml:space="preserve">Some post-secondary education institutions offer, for an additional fee, programs which provide comprehensive support to students with certain disabilities while they are enrolled in full-time, credit courses. These programs are over and above the usual services provided by Disability Support Services staff described in </w:t>
      </w:r>
      <w:hyperlink w:anchor="_1502.07_Disability_Support" w:history="1">
        <w:r w:rsidRPr="0005034D">
          <w:rPr>
            <w:rStyle w:val="Hyperlink"/>
            <w:rFonts w:eastAsia="Times New Roman"/>
          </w:rPr>
          <w:t>Section 1502.07</w:t>
        </w:r>
      </w:hyperlink>
      <w:r w:rsidRPr="0005034D">
        <w:rPr>
          <w:rFonts w:eastAsia="Times New Roman"/>
          <w:color w:val="000000"/>
        </w:rPr>
        <w:t xml:space="preserve">. Consideration may be given on an individual basis to providing financial assistance for such programs (as "out-of-class" supports) for students consistent with </w:t>
      </w:r>
      <w:hyperlink w:anchor="_1504__Training" w:history="1">
        <w:r w:rsidRPr="0005034D">
          <w:rPr>
            <w:rStyle w:val="Hyperlink"/>
            <w:rFonts w:eastAsia="Times New Roman"/>
          </w:rPr>
          <w:t>Section 1504</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 xml:space="preserve">Disability Support Programs, which enable access to post-secondary education for some individuals with disabilities, are included on the IPE, but not on the </w:t>
      </w:r>
      <w:hyperlink r:id="rId33" w:anchor="rs5b" w:history="1">
        <w:r w:rsidR="00BD4DB2">
          <w:rPr>
            <w:rStyle w:val="Hyperlink"/>
            <w:rFonts w:eastAsia="Times New Roman"/>
          </w:rPr>
          <w:t>Determination of DORS Financial Assistance for Post-Secondary Education (RS-</w:t>
        </w:r>
        <w:proofErr w:type="spellStart"/>
        <w:r w:rsidR="00BD4DB2">
          <w:rPr>
            <w:rStyle w:val="Hyperlink"/>
            <w:rFonts w:eastAsia="Times New Roman"/>
          </w:rPr>
          <w:t>5b</w:t>
        </w:r>
        <w:proofErr w:type="spellEnd"/>
        <w:r w:rsidR="00BD4DB2">
          <w:rPr>
            <w:rStyle w:val="Hyperlink"/>
            <w:rFonts w:eastAsia="Times New Roman"/>
          </w:rPr>
          <w:t>)</w:t>
        </w:r>
      </w:hyperlink>
      <w:r w:rsidR="00BD4DB2">
        <w:rPr>
          <w:rFonts w:eastAsia="Times New Roman"/>
          <w:color w:val="000000"/>
        </w:rPr>
        <w:t xml:space="preserve"> form </w:t>
      </w:r>
      <w:r w:rsidRPr="0005034D">
        <w:rPr>
          <w:rFonts w:eastAsia="Times New Roman"/>
          <w:color w:val="000000"/>
        </w:rPr>
        <w:t xml:space="preserve">(see </w:t>
      </w:r>
      <w:hyperlink w:anchor="_1510.01__Educational" w:history="1">
        <w:r w:rsidRPr="0005034D">
          <w:rPr>
            <w:rStyle w:val="Hyperlink"/>
            <w:rFonts w:eastAsia="Times New Roman"/>
          </w:rPr>
          <w:t>Section 1510.01</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Administrative approval is required.</w:t>
      </w:r>
    </w:p>
    <w:p w14:paraId="628F18A0" w14:textId="77777777" w:rsidR="00B361B0" w:rsidRPr="0005034D" w:rsidRDefault="00B361B0" w:rsidP="00B361B0">
      <w:pPr>
        <w:rPr>
          <w:rFonts w:eastAsia="Times New Roman"/>
          <w:color w:val="000000"/>
        </w:rPr>
      </w:pPr>
    </w:p>
    <w:p w14:paraId="26B0AECF" w14:textId="0B787BC0" w:rsidR="00B361B0" w:rsidRPr="0005034D" w:rsidRDefault="00B361B0" w:rsidP="00B5454B">
      <w:pPr>
        <w:pStyle w:val="Heading3"/>
      </w:pPr>
      <w:bookmarkStart w:id="79" w:name="_1507.06__Non-degree"/>
      <w:bookmarkStart w:id="80" w:name="a150706"/>
      <w:bookmarkStart w:id="81" w:name="_Toc19089817"/>
      <w:bookmarkEnd w:id="79"/>
      <w:bookmarkEnd w:id="80"/>
      <w:r w:rsidRPr="0005034D">
        <w:t>1507.06</w:t>
      </w:r>
      <w:r w:rsidR="00DC5850">
        <w:t xml:space="preserve"> </w:t>
      </w:r>
      <w:r w:rsidRPr="0005034D">
        <w:t>Non-degree Courses</w:t>
      </w:r>
      <w:bookmarkEnd w:id="81"/>
    </w:p>
    <w:p w14:paraId="632EF844" w14:textId="77777777" w:rsidR="00B361B0" w:rsidRPr="0005034D" w:rsidRDefault="00B361B0" w:rsidP="00B361B0">
      <w:pPr>
        <w:rPr>
          <w:rFonts w:eastAsia="Times New Roman"/>
          <w:color w:val="000000"/>
        </w:rPr>
      </w:pPr>
    </w:p>
    <w:p w14:paraId="1BF723F8" w14:textId="77777777" w:rsidR="00B361B0" w:rsidRPr="0005034D" w:rsidRDefault="00B361B0" w:rsidP="00B361B0">
      <w:pPr>
        <w:rPr>
          <w:rFonts w:eastAsia="Times New Roman"/>
          <w:color w:val="000000"/>
        </w:rPr>
      </w:pPr>
      <w:r w:rsidRPr="0005034D">
        <w:rPr>
          <w:rFonts w:eastAsia="Times New Roman"/>
          <w:color w:val="000000"/>
        </w:rPr>
        <w:t xml:space="preserve">Selected courses that are not part of degree programs may be authorized when such courses are part of an assessment to determine rehabilitation needs or identified on the IPE and necessary for the attainment of the employment goal. </w:t>
      </w:r>
    </w:p>
    <w:p w14:paraId="732B9DB5" w14:textId="77777777" w:rsidR="00B361B0" w:rsidRPr="0005034D" w:rsidRDefault="00B361B0" w:rsidP="00B361B0">
      <w:pPr>
        <w:rPr>
          <w:rFonts w:eastAsia="Times New Roman"/>
          <w:color w:val="000000"/>
        </w:rPr>
      </w:pPr>
    </w:p>
    <w:p w14:paraId="6B4E26EE" w14:textId="4C5A7EE8" w:rsidR="00B361B0" w:rsidRPr="0005034D" w:rsidRDefault="00B361B0" w:rsidP="00B5454B">
      <w:pPr>
        <w:pStyle w:val="Heading3"/>
      </w:pPr>
      <w:bookmarkStart w:id="82" w:name="_1507.07__Summer"/>
      <w:bookmarkStart w:id="83" w:name="a150707"/>
      <w:bookmarkStart w:id="84" w:name="_Toc19089818"/>
      <w:bookmarkEnd w:id="82"/>
      <w:bookmarkEnd w:id="83"/>
      <w:r w:rsidRPr="0005034D">
        <w:t>1507.07</w:t>
      </w:r>
      <w:r w:rsidR="00DC5850">
        <w:t xml:space="preserve"> </w:t>
      </w:r>
      <w:r w:rsidRPr="0005034D">
        <w:t>Summer School/</w:t>
      </w:r>
      <w:proofErr w:type="spellStart"/>
      <w:r w:rsidRPr="0005034D">
        <w:t>Minimesters</w:t>
      </w:r>
      <w:bookmarkEnd w:id="84"/>
      <w:proofErr w:type="spellEnd"/>
      <w:r w:rsidR="00DC5850">
        <w:t xml:space="preserve"> </w:t>
      </w:r>
    </w:p>
    <w:p w14:paraId="3038742B" w14:textId="77777777" w:rsidR="00B361B0" w:rsidRPr="0005034D" w:rsidRDefault="00B361B0" w:rsidP="00B361B0">
      <w:pPr>
        <w:rPr>
          <w:rFonts w:eastAsia="Times New Roman"/>
          <w:color w:val="000000"/>
        </w:rPr>
      </w:pPr>
    </w:p>
    <w:p w14:paraId="00CD6B45" w14:textId="77777777" w:rsidR="00B361B0" w:rsidRPr="0005034D" w:rsidRDefault="00B361B0" w:rsidP="00B361B0">
      <w:pPr>
        <w:rPr>
          <w:rFonts w:eastAsia="Times New Roman"/>
          <w:color w:val="000000"/>
        </w:rPr>
      </w:pPr>
      <w:r w:rsidRPr="0005034D">
        <w:rPr>
          <w:rFonts w:eastAsia="Times New Roman"/>
          <w:color w:val="000000"/>
        </w:rPr>
        <w:t>DORS financial assistance for summer school and/or "</w:t>
      </w:r>
      <w:proofErr w:type="spellStart"/>
      <w:r w:rsidRPr="0005034D">
        <w:rPr>
          <w:rFonts w:eastAsia="Times New Roman"/>
          <w:color w:val="000000"/>
        </w:rPr>
        <w:t>minimesters</w:t>
      </w:r>
      <w:proofErr w:type="spellEnd"/>
      <w:r w:rsidRPr="0005034D">
        <w:rPr>
          <w:rFonts w:eastAsia="Times New Roman"/>
          <w:color w:val="000000"/>
        </w:rPr>
        <w:t xml:space="preserve">" shall be provided only when the courses to be taken: </w:t>
      </w:r>
    </w:p>
    <w:p w14:paraId="6398DAC8" w14:textId="77777777" w:rsidR="00B361B0" w:rsidRPr="0005034D" w:rsidRDefault="00B361B0" w:rsidP="00B361B0">
      <w:pPr>
        <w:rPr>
          <w:rFonts w:eastAsia="Times New Roman"/>
          <w:color w:val="000000"/>
        </w:rPr>
      </w:pPr>
    </w:p>
    <w:p w14:paraId="7A0E04A5" w14:textId="1FC1AE14" w:rsidR="00B361B0" w:rsidRPr="0005034D" w:rsidRDefault="00B361B0" w:rsidP="00E50E85">
      <w:pPr>
        <w:pStyle w:val="ListParagraph"/>
        <w:numPr>
          <w:ilvl w:val="1"/>
          <w:numId w:val="15"/>
        </w:numPr>
        <w:ind w:left="720"/>
        <w:rPr>
          <w:rFonts w:eastAsia="Times New Roman"/>
          <w:color w:val="000000"/>
        </w:rPr>
      </w:pPr>
      <w:r w:rsidRPr="0005034D">
        <w:rPr>
          <w:rFonts w:eastAsia="Times New Roman"/>
          <w:color w:val="000000"/>
        </w:rPr>
        <w:lastRenderedPageBreak/>
        <w:t>Are not available during the fall or spring semesters o</w:t>
      </w:r>
      <w:r w:rsidR="00B5454B" w:rsidRPr="0005034D">
        <w:rPr>
          <w:rFonts w:eastAsia="Times New Roman"/>
          <w:color w:val="000000"/>
        </w:rPr>
        <w:t>r other standard grading period,</w:t>
      </w:r>
      <w:r w:rsidRPr="0005034D">
        <w:rPr>
          <w:rFonts w:eastAsia="Times New Roman"/>
          <w:color w:val="000000"/>
        </w:rPr>
        <w:t xml:space="preserve"> and/or </w:t>
      </w:r>
    </w:p>
    <w:p w14:paraId="06D51905" w14:textId="77777777" w:rsidR="00B361B0" w:rsidRPr="0005034D" w:rsidRDefault="00B361B0" w:rsidP="00B5454B">
      <w:pPr>
        <w:rPr>
          <w:rFonts w:eastAsia="Times New Roman"/>
          <w:color w:val="000000"/>
        </w:rPr>
      </w:pPr>
    </w:p>
    <w:p w14:paraId="382D77A9" w14:textId="0CE88EBF" w:rsidR="00B361B0" w:rsidRPr="0005034D" w:rsidRDefault="00B361B0" w:rsidP="00E50E85">
      <w:pPr>
        <w:pStyle w:val="ListParagraph"/>
        <w:numPr>
          <w:ilvl w:val="1"/>
          <w:numId w:val="15"/>
        </w:numPr>
        <w:ind w:left="720"/>
        <w:rPr>
          <w:rFonts w:eastAsia="Times New Roman"/>
          <w:color w:val="000000"/>
        </w:rPr>
      </w:pPr>
      <w:r w:rsidRPr="0005034D">
        <w:rPr>
          <w:rFonts w:eastAsia="Times New Roman"/>
          <w:color w:val="000000"/>
        </w:rPr>
        <w:t>Will enable the individual to graduate earlier, or</w:t>
      </w:r>
    </w:p>
    <w:p w14:paraId="435453A1" w14:textId="77777777" w:rsidR="00B361B0" w:rsidRPr="0005034D" w:rsidRDefault="00B361B0" w:rsidP="00B5454B">
      <w:pPr>
        <w:rPr>
          <w:rFonts w:eastAsia="Times New Roman"/>
          <w:color w:val="000000"/>
        </w:rPr>
      </w:pPr>
    </w:p>
    <w:p w14:paraId="15191B09" w14:textId="53FE273D" w:rsidR="00B361B0" w:rsidRPr="0005034D" w:rsidRDefault="00B5454B" w:rsidP="00E50E85">
      <w:pPr>
        <w:pStyle w:val="ListParagraph"/>
        <w:numPr>
          <w:ilvl w:val="1"/>
          <w:numId w:val="15"/>
        </w:numPr>
        <w:ind w:left="720"/>
        <w:rPr>
          <w:rFonts w:eastAsia="Times New Roman"/>
          <w:color w:val="000000"/>
        </w:rPr>
      </w:pPr>
      <w:r w:rsidRPr="0005034D">
        <w:rPr>
          <w:rFonts w:eastAsia="Times New Roman"/>
          <w:color w:val="000000"/>
        </w:rPr>
        <w:t>Are part of a year-</w:t>
      </w:r>
      <w:r w:rsidR="00B361B0" w:rsidRPr="0005034D">
        <w:rPr>
          <w:rFonts w:eastAsia="Times New Roman"/>
          <w:color w:val="000000"/>
        </w:rPr>
        <w:t xml:space="preserve">round school program schedule, requiring summer coursework </w:t>
      </w:r>
      <w:r w:rsidRPr="0005034D">
        <w:rPr>
          <w:rFonts w:eastAsia="Times New Roman"/>
          <w:color w:val="000000"/>
        </w:rPr>
        <w:t>to complete the program within two or four</w:t>
      </w:r>
      <w:r w:rsidR="00B361B0" w:rsidRPr="0005034D">
        <w:rPr>
          <w:rFonts w:eastAsia="Times New Roman"/>
          <w:color w:val="000000"/>
        </w:rPr>
        <w:t xml:space="preserve"> years, as applicable.</w:t>
      </w:r>
      <w:r w:rsidR="00DC5850">
        <w:rPr>
          <w:rFonts w:eastAsia="Times New Roman"/>
          <w:color w:val="000000"/>
        </w:rPr>
        <w:t xml:space="preserve"> </w:t>
      </w:r>
    </w:p>
    <w:p w14:paraId="7F2EF00C" w14:textId="77777777" w:rsidR="00B361B0" w:rsidRPr="0005034D" w:rsidRDefault="00B361B0" w:rsidP="00B361B0">
      <w:pPr>
        <w:rPr>
          <w:rFonts w:eastAsia="Times New Roman"/>
          <w:color w:val="000000"/>
        </w:rPr>
      </w:pPr>
    </w:p>
    <w:p w14:paraId="46BBFD03" w14:textId="6609E02B" w:rsidR="00B361B0" w:rsidRPr="0005034D" w:rsidRDefault="00B361B0" w:rsidP="00B361B0">
      <w:pPr>
        <w:rPr>
          <w:rFonts w:eastAsia="Times New Roman"/>
          <w:color w:val="000000"/>
        </w:rPr>
      </w:pPr>
      <w:r w:rsidRPr="0005034D">
        <w:rPr>
          <w:rFonts w:eastAsia="Times New Roman"/>
          <w:color w:val="000000"/>
        </w:rPr>
        <w:t>Supervisory review of the course of study and approval of summer or "</w:t>
      </w:r>
      <w:proofErr w:type="spellStart"/>
      <w:r w:rsidRPr="0005034D">
        <w:rPr>
          <w:rFonts w:eastAsia="Times New Roman"/>
          <w:color w:val="000000"/>
        </w:rPr>
        <w:t>minimester</w:t>
      </w:r>
      <w:proofErr w:type="spellEnd"/>
      <w:r w:rsidRPr="0005034D">
        <w:rPr>
          <w:rFonts w:eastAsia="Times New Roman"/>
          <w:color w:val="000000"/>
        </w:rPr>
        <w:t>" courses is required.</w:t>
      </w:r>
      <w:r w:rsidR="00DC5850">
        <w:rPr>
          <w:rFonts w:eastAsia="Times New Roman"/>
          <w:color w:val="000000"/>
        </w:rPr>
        <w:t xml:space="preserve"> </w:t>
      </w:r>
      <w:r w:rsidRPr="0005034D">
        <w:rPr>
          <w:rFonts w:eastAsia="Times New Roman"/>
          <w:color w:val="000000"/>
        </w:rPr>
        <w:t>The counselor should consider encouraging students to participate in work activities related to the employment goal during the summer and other school breaks in order to gain employment experience.</w:t>
      </w:r>
    </w:p>
    <w:p w14:paraId="34E63149" w14:textId="77777777" w:rsidR="00B361B0" w:rsidRPr="0005034D" w:rsidRDefault="00B361B0" w:rsidP="00B361B0">
      <w:pPr>
        <w:rPr>
          <w:rFonts w:eastAsia="Times New Roman"/>
          <w:color w:val="000000"/>
        </w:rPr>
      </w:pPr>
    </w:p>
    <w:p w14:paraId="7DFD8526" w14:textId="58188BE1" w:rsidR="00B361B0" w:rsidRPr="0005034D" w:rsidRDefault="00B361B0" w:rsidP="00B5454B">
      <w:pPr>
        <w:pStyle w:val="Heading3"/>
      </w:pPr>
      <w:bookmarkStart w:id="85" w:name="_1507.08__Tutoring"/>
      <w:bookmarkStart w:id="86" w:name="a150708"/>
      <w:bookmarkStart w:id="87" w:name="_Toc19089819"/>
      <w:bookmarkEnd w:id="85"/>
      <w:bookmarkEnd w:id="86"/>
      <w:r w:rsidRPr="0005034D">
        <w:t>1507.08</w:t>
      </w:r>
      <w:r w:rsidR="00DC5850">
        <w:t xml:space="preserve"> </w:t>
      </w:r>
      <w:r w:rsidRPr="0005034D">
        <w:t>Tutoring</w:t>
      </w:r>
      <w:bookmarkEnd w:id="87"/>
    </w:p>
    <w:p w14:paraId="01E9F586" w14:textId="77777777" w:rsidR="00B361B0" w:rsidRPr="0005034D" w:rsidRDefault="00B361B0" w:rsidP="00B361B0">
      <w:pPr>
        <w:rPr>
          <w:rFonts w:eastAsia="Times New Roman"/>
          <w:color w:val="000000"/>
        </w:rPr>
      </w:pPr>
    </w:p>
    <w:p w14:paraId="077CCCC1" w14:textId="674363B9" w:rsidR="00B361B0" w:rsidRPr="0005034D" w:rsidRDefault="00B361B0" w:rsidP="00B361B0">
      <w:pPr>
        <w:rPr>
          <w:rFonts w:eastAsia="Times New Roman"/>
          <w:color w:val="000000"/>
        </w:rPr>
      </w:pPr>
      <w:r w:rsidRPr="0005034D">
        <w:rPr>
          <w:rFonts w:eastAsia="Times New Roman"/>
          <w:color w:val="000000"/>
        </w:rPr>
        <w:t xml:space="preserve">Tutoring may be provided to an individual enrolled in post-secondary education consistent with </w:t>
      </w:r>
      <w:hyperlink r:id="rId34" w:anchor="71505" w:history="1">
        <w:r w:rsidRPr="0005034D">
          <w:rPr>
            <w:rStyle w:val="Hyperlink"/>
            <w:rFonts w:eastAsia="Times New Roman"/>
          </w:rPr>
          <w:t>Section 715.05</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In addition, it shall be provided only when:</w:t>
      </w:r>
    </w:p>
    <w:p w14:paraId="59C7CEFF" w14:textId="77777777" w:rsidR="00B361B0" w:rsidRPr="0005034D" w:rsidRDefault="00B361B0" w:rsidP="00B361B0">
      <w:pPr>
        <w:rPr>
          <w:rFonts w:eastAsia="Times New Roman"/>
          <w:color w:val="000000"/>
        </w:rPr>
      </w:pPr>
    </w:p>
    <w:p w14:paraId="615CF706" w14:textId="2A6E7693" w:rsidR="00B361B0" w:rsidRPr="0005034D" w:rsidRDefault="00B361B0" w:rsidP="00E50E85">
      <w:pPr>
        <w:pStyle w:val="ListParagraph"/>
        <w:numPr>
          <w:ilvl w:val="1"/>
          <w:numId w:val="16"/>
        </w:numPr>
        <w:ind w:left="720"/>
        <w:rPr>
          <w:rFonts w:eastAsia="Times New Roman"/>
          <w:color w:val="000000"/>
        </w:rPr>
      </w:pPr>
      <w:r w:rsidRPr="0005034D">
        <w:rPr>
          <w:rFonts w:eastAsia="Times New Roman"/>
          <w:color w:val="000000"/>
        </w:rPr>
        <w:t>It has been demonstrated that peer tutoring and other campus supports have not met the needs;</w:t>
      </w:r>
    </w:p>
    <w:p w14:paraId="467D8F66" w14:textId="77777777" w:rsidR="00B361B0" w:rsidRPr="0005034D" w:rsidRDefault="00B361B0" w:rsidP="00B5454B">
      <w:pPr>
        <w:rPr>
          <w:rFonts w:eastAsia="Times New Roman"/>
          <w:color w:val="000000"/>
        </w:rPr>
      </w:pPr>
    </w:p>
    <w:p w14:paraId="59F31D4F" w14:textId="0314FED5" w:rsidR="00B361B0" w:rsidRPr="0005034D" w:rsidRDefault="00B361B0" w:rsidP="00E50E85">
      <w:pPr>
        <w:pStyle w:val="ListParagraph"/>
        <w:numPr>
          <w:ilvl w:val="1"/>
          <w:numId w:val="16"/>
        </w:numPr>
        <w:ind w:left="720"/>
        <w:rPr>
          <w:rFonts w:eastAsia="Times New Roman"/>
          <w:color w:val="000000"/>
        </w:rPr>
      </w:pPr>
      <w:r w:rsidRPr="0005034D">
        <w:rPr>
          <w:rFonts w:eastAsia="Times New Roman"/>
          <w:color w:val="000000"/>
        </w:rPr>
        <w:t>Recommended by the course instructor; and</w:t>
      </w:r>
    </w:p>
    <w:p w14:paraId="5EB8570F" w14:textId="77777777" w:rsidR="00B361B0" w:rsidRPr="0005034D" w:rsidRDefault="00B361B0" w:rsidP="00B5454B">
      <w:pPr>
        <w:rPr>
          <w:rFonts w:eastAsia="Times New Roman"/>
          <w:color w:val="000000"/>
        </w:rPr>
      </w:pPr>
    </w:p>
    <w:p w14:paraId="60F0C1D9" w14:textId="33861307" w:rsidR="00B361B0" w:rsidRPr="0005034D" w:rsidRDefault="00B361B0" w:rsidP="00E50E85">
      <w:pPr>
        <w:pStyle w:val="ListParagraph"/>
        <w:numPr>
          <w:ilvl w:val="1"/>
          <w:numId w:val="16"/>
        </w:numPr>
        <w:ind w:left="720"/>
        <w:rPr>
          <w:rFonts w:eastAsia="Times New Roman"/>
          <w:color w:val="000000"/>
        </w:rPr>
      </w:pPr>
      <w:r w:rsidRPr="0005034D">
        <w:rPr>
          <w:rFonts w:eastAsia="Times New Roman"/>
          <w:color w:val="000000"/>
        </w:rPr>
        <w:t>The individual is at risk of a grade of D or lower.</w:t>
      </w:r>
      <w:r w:rsidR="00DC5850">
        <w:rPr>
          <w:rFonts w:eastAsia="Times New Roman"/>
          <w:color w:val="000000"/>
        </w:rPr>
        <w:t xml:space="preserve"> </w:t>
      </w:r>
    </w:p>
    <w:p w14:paraId="0F499526" w14:textId="77777777" w:rsidR="00B361B0" w:rsidRPr="0005034D" w:rsidRDefault="00B361B0" w:rsidP="00B361B0">
      <w:pPr>
        <w:rPr>
          <w:rFonts w:eastAsia="Times New Roman"/>
          <w:color w:val="000000"/>
        </w:rPr>
      </w:pPr>
    </w:p>
    <w:p w14:paraId="14EB9B30" w14:textId="77777777" w:rsidR="00B361B0" w:rsidRPr="0005034D" w:rsidRDefault="00B361B0" w:rsidP="00B361B0">
      <w:pPr>
        <w:rPr>
          <w:rFonts w:eastAsia="Times New Roman"/>
          <w:color w:val="000000"/>
        </w:rPr>
      </w:pPr>
      <w:r w:rsidRPr="0005034D">
        <w:rPr>
          <w:rFonts w:eastAsia="Times New Roman"/>
          <w:color w:val="000000"/>
        </w:rPr>
        <w:t>The Division will not fund tutoring as a general academic support so that an individual can maintain an above average grade point average.</w:t>
      </w:r>
    </w:p>
    <w:p w14:paraId="2DAD45BF" w14:textId="77777777" w:rsidR="00B361B0" w:rsidRPr="0005034D" w:rsidRDefault="00B361B0" w:rsidP="00B361B0">
      <w:pPr>
        <w:rPr>
          <w:rFonts w:eastAsia="Times New Roman"/>
          <w:color w:val="000000"/>
        </w:rPr>
      </w:pPr>
    </w:p>
    <w:p w14:paraId="6B598AE6" w14:textId="1A535466" w:rsidR="00B361B0" w:rsidRPr="0005034D" w:rsidRDefault="00B361B0" w:rsidP="00B5454B">
      <w:pPr>
        <w:pStyle w:val="Heading3"/>
      </w:pPr>
      <w:bookmarkStart w:id="88" w:name="_1507.09__Delay"/>
      <w:bookmarkStart w:id="89" w:name="a150709"/>
      <w:bookmarkStart w:id="90" w:name="_Toc19089820"/>
      <w:bookmarkEnd w:id="88"/>
      <w:bookmarkEnd w:id="89"/>
      <w:r w:rsidRPr="0005034D">
        <w:t>1507.09</w:t>
      </w:r>
      <w:r w:rsidR="00DC5850">
        <w:t xml:space="preserve"> </w:t>
      </w:r>
      <w:r w:rsidRPr="0005034D">
        <w:t>Delay of Graduation/Completion</w:t>
      </w:r>
      <w:bookmarkEnd w:id="90"/>
    </w:p>
    <w:p w14:paraId="65328394" w14:textId="77777777" w:rsidR="00B361B0" w:rsidRPr="0005034D" w:rsidRDefault="00B361B0" w:rsidP="00B361B0">
      <w:pPr>
        <w:rPr>
          <w:rFonts w:eastAsia="Times New Roman"/>
          <w:color w:val="000000"/>
        </w:rPr>
      </w:pPr>
    </w:p>
    <w:p w14:paraId="5DEE9F81" w14:textId="156E3BDF" w:rsidR="00B361B0" w:rsidRPr="0005034D" w:rsidRDefault="00B361B0" w:rsidP="00B361B0">
      <w:pPr>
        <w:rPr>
          <w:rFonts w:eastAsia="Times New Roman"/>
          <w:color w:val="000000"/>
        </w:rPr>
      </w:pPr>
      <w:r w:rsidRPr="0005034D">
        <w:rPr>
          <w:rFonts w:eastAsia="Times New Roman"/>
          <w:color w:val="000000"/>
        </w:rPr>
        <w:t>A number of factors may contribute to a delay in graduation from the time frame established on the IPE.</w:t>
      </w:r>
      <w:r w:rsidR="00DC5850">
        <w:rPr>
          <w:rFonts w:eastAsia="Times New Roman"/>
          <w:color w:val="000000"/>
        </w:rPr>
        <w:t xml:space="preserve"> </w:t>
      </w:r>
      <w:r w:rsidRPr="0005034D">
        <w:rPr>
          <w:rFonts w:eastAsia="Times New Roman"/>
          <w:color w:val="000000"/>
        </w:rPr>
        <w:t>These include illness, change of major, patterns of withdrawal from classes, unavailability of courses and other factors.</w:t>
      </w:r>
      <w:r w:rsidR="00DC5850">
        <w:rPr>
          <w:rFonts w:eastAsia="Times New Roman"/>
          <w:color w:val="000000"/>
        </w:rPr>
        <w:t xml:space="preserve"> </w:t>
      </w:r>
      <w:r w:rsidRPr="0005034D">
        <w:rPr>
          <w:rFonts w:eastAsia="Times New Roman"/>
          <w:color w:val="000000"/>
        </w:rPr>
        <w:t xml:space="preserve">The DORS counselor and student will be able to minimize delays in completion of the program by carefully reviewing the course requirements and the individual’s progress each semester, revisiting the employment goal, and assuring that disability supports are in place (see </w:t>
      </w:r>
      <w:hyperlink w:anchor="_1505__Role" w:history="1">
        <w:r w:rsidRPr="0005034D">
          <w:rPr>
            <w:rStyle w:val="Hyperlink"/>
            <w:rFonts w:eastAsia="Times New Roman"/>
          </w:rPr>
          <w:t>Section 1505</w:t>
        </w:r>
      </w:hyperlink>
      <w:r w:rsidRPr="0005034D">
        <w:rPr>
          <w:rFonts w:eastAsia="Times New Roman"/>
          <w:color w:val="000000"/>
        </w:rPr>
        <w:t>).</w:t>
      </w:r>
      <w:r w:rsidR="00DC5850">
        <w:rPr>
          <w:rFonts w:eastAsia="Times New Roman"/>
          <w:color w:val="000000"/>
        </w:rPr>
        <w:t xml:space="preserve"> </w:t>
      </w:r>
    </w:p>
    <w:p w14:paraId="2669F06E" w14:textId="77777777" w:rsidR="00B361B0" w:rsidRPr="0005034D" w:rsidRDefault="00B361B0" w:rsidP="00B361B0">
      <w:pPr>
        <w:rPr>
          <w:rFonts w:eastAsia="Times New Roman"/>
          <w:color w:val="000000"/>
        </w:rPr>
      </w:pPr>
    </w:p>
    <w:p w14:paraId="49397A43" w14:textId="009E7CE7" w:rsidR="00B361B0" w:rsidRPr="0005034D" w:rsidRDefault="00B5454B" w:rsidP="00B5454B">
      <w:pPr>
        <w:pStyle w:val="Heading3"/>
      </w:pPr>
      <w:bookmarkStart w:id="91" w:name="_1507.10_Unusual_Curriculum"/>
      <w:bookmarkStart w:id="92" w:name="a150710"/>
      <w:bookmarkStart w:id="93" w:name="_Toc19089821"/>
      <w:bookmarkEnd w:id="91"/>
      <w:bookmarkEnd w:id="92"/>
      <w:r w:rsidRPr="0005034D">
        <w:t>1507.1</w:t>
      </w:r>
      <w:r w:rsidR="00681F95" w:rsidRPr="0005034D">
        <w:t>0</w:t>
      </w:r>
      <w:r w:rsidRPr="0005034D">
        <w:t xml:space="preserve"> Unusual C</w:t>
      </w:r>
      <w:r w:rsidR="00B361B0" w:rsidRPr="0005034D">
        <w:t>urriculum</w:t>
      </w:r>
      <w:bookmarkEnd w:id="93"/>
    </w:p>
    <w:p w14:paraId="3D142F10" w14:textId="77777777" w:rsidR="00B361B0" w:rsidRPr="0005034D" w:rsidRDefault="00B361B0" w:rsidP="00B361B0">
      <w:pPr>
        <w:rPr>
          <w:rFonts w:eastAsia="Times New Roman"/>
          <w:color w:val="000000"/>
        </w:rPr>
      </w:pPr>
    </w:p>
    <w:p w14:paraId="4A5E40AB" w14:textId="77777777" w:rsidR="00B361B0" w:rsidRPr="0005034D" w:rsidRDefault="00B361B0" w:rsidP="00B361B0">
      <w:pPr>
        <w:rPr>
          <w:rFonts w:eastAsia="Times New Roman"/>
          <w:color w:val="000000"/>
        </w:rPr>
      </w:pPr>
      <w:r w:rsidRPr="0005034D">
        <w:rPr>
          <w:rFonts w:eastAsia="Times New Roman"/>
          <w:color w:val="000000"/>
        </w:rPr>
        <w:t>If the individual is interested in an unusual curriculum or course of study which is not available at a public post-secondary institution in Maryland:</w:t>
      </w:r>
    </w:p>
    <w:p w14:paraId="1CE3C161" w14:textId="77777777" w:rsidR="00B361B0" w:rsidRPr="0005034D" w:rsidRDefault="00B361B0" w:rsidP="00B361B0">
      <w:pPr>
        <w:rPr>
          <w:rFonts w:eastAsia="Times New Roman"/>
          <w:color w:val="000000"/>
        </w:rPr>
      </w:pPr>
    </w:p>
    <w:p w14:paraId="687E773C" w14:textId="223CC081" w:rsidR="00B361B0" w:rsidRPr="0005034D" w:rsidRDefault="00B361B0" w:rsidP="00E50E85">
      <w:pPr>
        <w:pStyle w:val="ListParagraph"/>
        <w:numPr>
          <w:ilvl w:val="1"/>
          <w:numId w:val="17"/>
        </w:numPr>
        <w:ind w:left="720"/>
        <w:rPr>
          <w:rFonts w:eastAsia="Times New Roman"/>
          <w:color w:val="000000"/>
        </w:rPr>
      </w:pPr>
      <w:r w:rsidRPr="0005034D">
        <w:rPr>
          <w:rFonts w:eastAsia="Times New Roman"/>
          <w:color w:val="000000"/>
        </w:rPr>
        <w:t>Fully explore the employment goal to be sure employ</w:t>
      </w:r>
      <w:r w:rsidR="00B5454B" w:rsidRPr="0005034D">
        <w:rPr>
          <w:rFonts w:eastAsia="Times New Roman"/>
          <w:color w:val="000000"/>
        </w:rPr>
        <w:t>ment is realistic in this field.</w:t>
      </w:r>
    </w:p>
    <w:p w14:paraId="56B12032" w14:textId="77777777" w:rsidR="00B361B0" w:rsidRPr="0005034D" w:rsidRDefault="00B361B0" w:rsidP="00B5454B">
      <w:pPr>
        <w:rPr>
          <w:rFonts w:eastAsia="Times New Roman"/>
          <w:color w:val="000000"/>
        </w:rPr>
      </w:pPr>
    </w:p>
    <w:p w14:paraId="642D117A" w14:textId="09720F5E" w:rsidR="00B361B0" w:rsidRPr="0005034D" w:rsidRDefault="00B361B0" w:rsidP="00E50E85">
      <w:pPr>
        <w:pStyle w:val="ListParagraph"/>
        <w:numPr>
          <w:ilvl w:val="1"/>
          <w:numId w:val="17"/>
        </w:numPr>
        <w:ind w:left="720"/>
        <w:rPr>
          <w:rFonts w:eastAsia="Times New Roman"/>
          <w:color w:val="000000"/>
        </w:rPr>
      </w:pPr>
      <w:r w:rsidRPr="0005034D">
        <w:rPr>
          <w:rFonts w:eastAsia="Times New Roman"/>
          <w:color w:val="000000"/>
        </w:rPr>
        <w:t>Consider related courses of study which are more readily available.</w:t>
      </w:r>
    </w:p>
    <w:p w14:paraId="30046411" w14:textId="77777777" w:rsidR="00B361B0" w:rsidRPr="0005034D" w:rsidRDefault="00B361B0" w:rsidP="00B5454B">
      <w:pPr>
        <w:rPr>
          <w:rFonts w:eastAsia="Times New Roman"/>
          <w:color w:val="000000"/>
        </w:rPr>
      </w:pPr>
    </w:p>
    <w:p w14:paraId="337FA57C" w14:textId="423CB9D2" w:rsidR="00B361B0" w:rsidRPr="0005034D" w:rsidRDefault="00B361B0" w:rsidP="00E50E85">
      <w:pPr>
        <w:pStyle w:val="ListParagraph"/>
        <w:numPr>
          <w:ilvl w:val="1"/>
          <w:numId w:val="17"/>
        </w:numPr>
        <w:ind w:left="720"/>
        <w:rPr>
          <w:rFonts w:eastAsia="Times New Roman"/>
          <w:color w:val="000000"/>
        </w:rPr>
      </w:pPr>
      <w:r w:rsidRPr="0005034D">
        <w:rPr>
          <w:rFonts w:eastAsia="Times New Roman"/>
          <w:color w:val="000000"/>
        </w:rPr>
        <w:t xml:space="preserve">Consider the Academic Common Market to determine if the unusual curriculum is available in a nearby state at that state’s in-state rates (see </w:t>
      </w:r>
      <w:hyperlink r:id="rId35" w:history="1">
        <w:r w:rsidR="0094637B">
          <w:rPr>
            <w:rStyle w:val="Hyperlink"/>
            <w:rFonts w:eastAsia="Times New Roman"/>
          </w:rPr>
          <w:t>Maryland Higher Education Commission</w:t>
        </w:r>
      </w:hyperlink>
      <w:r w:rsidRPr="0005034D">
        <w:rPr>
          <w:rFonts w:eastAsia="Times New Roman"/>
          <w:color w:val="000000"/>
        </w:rPr>
        <w:t xml:space="preserve">). </w:t>
      </w:r>
    </w:p>
    <w:p w14:paraId="42FC608F" w14:textId="77777777" w:rsidR="00B361B0" w:rsidRPr="0005034D" w:rsidRDefault="00B361B0" w:rsidP="00B361B0">
      <w:pPr>
        <w:rPr>
          <w:rFonts w:eastAsia="Times New Roman"/>
          <w:color w:val="000000"/>
        </w:rPr>
      </w:pPr>
    </w:p>
    <w:p w14:paraId="671137F8" w14:textId="77777777" w:rsidR="00B361B0" w:rsidRPr="00E60088" w:rsidRDefault="00B361B0" w:rsidP="00B5454B">
      <w:pPr>
        <w:pStyle w:val="Heading2"/>
      </w:pPr>
      <w:bookmarkStart w:id="94" w:name="_1508_Requirement_to"/>
      <w:bookmarkStart w:id="95" w:name="a1508"/>
      <w:bookmarkStart w:id="96" w:name="_Toc19089822"/>
      <w:bookmarkEnd w:id="94"/>
      <w:bookmarkEnd w:id="95"/>
      <w:r w:rsidRPr="00E60088">
        <w:t>1508 Requirement to Apply for Financial Assistance</w:t>
      </w:r>
      <w:bookmarkEnd w:id="96"/>
    </w:p>
    <w:p w14:paraId="1A9D261F" w14:textId="77777777" w:rsidR="00B361B0" w:rsidRPr="0005034D" w:rsidRDefault="00B361B0" w:rsidP="00B361B0">
      <w:pPr>
        <w:rPr>
          <w:rFonts w:eastAsia="Times New Roman"/>
          <w:color w:val="000000"/>
        </w:rPr>
      </w:pPr>
    </w:p>
    <w:p w14:paraId="19CC44DC" w14:textId="1EC8BE95" w:rsidR="00B361B0" w:rsidRPr="0005034D" w:rsidRDefault="00B361B0" w:rsidP="00B361B0">
      <w:pPr>
        <w:rPr>
          <w:rFonts w:eastAsia="Times New Roman"/>
          <w:color w:val="000000"/>
        </w:rPr>
      </w:pPr>
      <w:r w:rsidRPr="0005034D">
        <w:rPr>
          <w:rFonts w:eastAsia="Times New Roman"/>
          <w:color w:val="000000"/>
        </w:rPr>
        <w:t xml:space="preserve">According to federal VR regulations, training and related services in institutions of post-secondary education (including universities, colleges, community/junior colleges, vocational schools, technical institutes and proprietary/private career schools) for eligible individuals under an IPE will be purchased only after the individual has completed the application process for financial aid through the institution’s financial aid office and has applied for other grants and scholarships for which the individual might </w:t>
      </w:r>
      <w:r w:rsidRPr="0005034D">
        <w:rPr>
          <w:rFonts w:eastAsia="Times New Roman"/>
          <w:color w:val="000000"/>
        </w:rPr>
        <w:lastRenderedPageBreak/>
        <w:t>qualify.</w:t>
      </w:r>
      <w:r w:rsidR="00DC5850">
        <w:rPr>
          <w:rFonts w:eastAsia="Times New Roman"/>
          <w:color w:val="000000"/>
        </w:rPr>
        <w:t xml:space="preserve"> </w:t>
      </w:r>
      <w:r w:rsidRPr="0005034D">
        <w:rPr>
          <w:rFonts w:eastAsia="Times New Roman"/>
          <w:color w:val="000000"/>
        </w:rPr>
        <w:t>Application for financial assistance from other sources, including grants and scholarships, must be made annually.</w:t>
      </w:r>
      <w:r w:rsidR="00DC5850">
        <w:rPr>
          <w:rFonts w:eastAsia="Times New Roman"/>
          <w:color w:val="000000"/>
        </w:rPr>
        <w:t xml:space="preserve"> </w:t>
      </w:r>
    </w:p>
    <w:p w14:paraId="4C7A7E58" w14:textId="77777777" w:rsidR="00B361B0" w:rsidRPr="0005034D" w:rsidRDefault="00B361B0" w:rsidP="00B361B0">
      <w:pPr>
        <w:rPr>
          <w:rFonts w:eastAsia="Times New Roman"/>
          <w:color w:val="000000"/>
        </w:rPr>
      </w:pPr>
    </w:p>
    <w:p w14:paraId="124DC851" w14:textId="77777777" w:rsidR="00B361B0" w:rsidRPr="0005034D" w:rsidRDefault="00B361B0" w:rsidP="00B361B0">
      <w:pPr>
        <w:rPr>
          <w:rFonts w:eastAsia="Times New Roman"/>
          <w:color w:val="000000"/>
        </w:rPr>
      </w:pPr>
      <w:r w:rsidRPr="0005034D">
        <w:rPr>
          <w:rFonts w:eastAsia="Times New Roman"/>
          <w:color w:val="000000"/>
        </w:rPr>
        <w:t>Students and families may choose to take out educational loans or participate in work-study programs to help defray educational costs.</w:t>
      </w:r>
    </w:p>
    <w:p w14:paraId="4D0A96CE" w14:textId="77777777" w:rsidR="00B361B0" w:rsidRPr="0005034D" w:rsidRDefault="00B361B0" w:rsidP="00B361B0">
      <w:pPr>
        <w:rPr>
          <w:rFonts w:eastAsia="Times New Roman"/>
          <w:color w:val="000000"/>
        </w:rPr>
      </w:pPr>
    </w:p>
    <w:p w14:paraId="2A482C56" w14:textId="77777777" w:rsidR="00B361B0" w:rsidRPr="0005034D" w:rsidRDefault="00B361B0" w:rsidP="00B5454B">
      <w:pPr>
        <w:pStyle w:val="Heading3"/>
      </w:pPr>
      <w:bookmarkStart w:id="97" w:name="_1508.01_Tuition_Waiver"/>
      <w:bookmarkStart w:id="98" w:name="a150801"/>
      <w:bookmarkStart w:id="99" w:name="_Toc19089823"/>
      <w:bookmarkEnd w:id="97"/>
      <w:bookmarkEnd w:id="98"/>
      <w:r w:rsidRPr="0005034D">
        <w:t>1508.01 Tuition Waiver</w:t>
      </w:r>
      <w:bookmarkEnd w:id="99"/>
    </w:p>
    <w:p w14:paraId="2DD9AE5E" w14:textId="77777777" w:rsidR="00B361B0" w:rsidRPr="0005034D" w:rsidRDefault="00B361B0" w:rsidP="00B361B0">
      <w:pPr>
        <w:rPr>
          <w:rFonts w:eastAsia="Times New Roman"/>
          <w:color w:val="000000"/>
        </w:rPr>
      </w:pPr>
    </w:p>
    <w:p w14:paraId="13031ECC" w14:textId="77777777" w:rsidR="00B361B0" w:rsidRPr="0005034D" w:rsidRDefault="00B361B0" w:rsidP="00B361B0">
      <w:pPr>
        <w:rPr>
          <w:rFonts w:eastAsia="Times New Roman"/>
          <w:color w:val="000000"/>
        </w:rPr>
      </w:pPr>
      <w:r w:rsidRPr="0005034D">
        <w:rPr>
          <w:rFonts w:eastAsia="Times New Roman"/>
          <w:color w:val="000000"/>
        </w:rPr>
        <w:t>Maryland law provides for tuition waivers at community colleges for individuals who meet all of the following criteria:</w:t>
      </w:r>
    </w:p>
    <w:p w14:paraId="79C138FE" w14:textId="77777777" w:rsidR="00B361B0" w:rsidRPr="0005034D" w:rsidRDefault="00B361B0" w:rsidP="00B361B0">
      <w:pPr>
        <w:rPr>
          <w:rFonts w:eastAsia="Times New Roman"/>
          <w:color w:val="000000"/>
        </w:rPr>
      </w:pPr>
    </w:p>
    <w:p w14:paraId="04B47405" w14:textId="1F292F9F" w:rsidR="00B361B0" w:rsidRPr="0005034D" w:rsidRDefault="00B361B0" w:rsidP="00E50E85">
      <w:pPr>
        <w:pStyle w:val="ListParagraph"/>
        <w:numPr>
          <w:ilvl w:val="1"/>
          <w:numId w:val="18"/>
        </w:numPr>
        <w:ind w:left="720"/>
        <w:rPr>
          <w:rFonts w:eastAsia="Times New Roman"/>
          <w:color w:val="000000"/>
        </w:rPr>
      </w:pPr>
      <w:r w:rsidRPr="0005034D">
        <w:rPr>
          <w:rFonts w:eastAsia="Times New Roman"/>
          <w:color w:val="000000"/>
        </w:rPr>
        <w:t xml:space="preserve">Receive </w:t>
      </w:r>
      <w:r w:rsidR="00B5454B" w:rsidRPr="0005034D">
        <w:rPr>
          <w:rFonts w:eastAsia="Times New Roman"/>
          <w:color w:val="000000"/>
        </w:rPr>
        <w:t>Supplemental Security Income (SSI) or Social Security Disability Insurance (</w:t>
      </w:r>
      <w:proofErr w:type="spellStart"/>
      <w:r w:rsidR="00B5454B" w:rsidRPr="0005034D">
        <w:rPr>
          <w:rFonts w:eastAsia="Times New Roman"/>
          <w:color w:val="000000"/>
        </w:rPr>
        <w:t>SSDI</w:t>
      </w:r>
      <w:proofErr w:type="spellEnd"/>
      <w:r w:rsidR="00B5454B" w:rsidRPr="0005034D">
        <w:rPr>
          <w:rFonts w:eastAsia="Times New Roman"/>
          <w:color w:val="000000"/>
        </w:rPr>
        <w:t>).</w:t>
      </w:r>
      <w:r w:rsidRPr="0005034D">
        <w:rPr>
          <w:rFonts w:eastAsia="Times New Roman"/>
          <w:color w:val="000000"/>
        </w:rPr>
        <w:t xml:space="preserve"> </w:t>
      </w:r>
    </w:p>
    <w:p w14:paraId="19D38E27" w14:textId="77777777" w:rsidR="00B361B0" w:rsidRPr="0005034D" w:rsidRDefault="00B361B0" w:rsidP="00B5454B">
      <w:pPr>
        <w:rPr>
          <w:rFonts w:eastAsia="Times New Roman"/>
          <w:color w:val="000000"/>
        </w:rPr>
      </w:pPr>
    </w:p>
    <w:p w14:paraId="640139B2" w14:textId="06963508" w:rsidR="00B361B0" w:rsidRPr="0005034D" w:rsidRDefault="00B361B0" w:rsidP="00E50E85">
      <w:pPr>
        <w:pStyle w:val="ListParagraph"/>
        <w:numPr>
          <w:ilvl w:val="1"/>
          <w:numId w:val="18"/>
        </w:numPr>
        <w:ind w:left="720"/>
        <w:rPr>
          <w:rFonts w:eastAsia="Times New Roman"/>
          <w:color w:val="000000"/>
        </w:rPr>
      </w:pPr>
      <w:r w:rsidRPr="0005034D">
        <w:rPr>
          <w:rFonts w:eastAsia="Times New Roman"/>
          <w:color w:val="000000"/>
        </w:rPr>
        <w:t>Have applied for financial aid and, if received, have used any grants and scholarships toward tuition and fees at the school prior to ap</w:t>
      </w:r>
      <w:r w:rsidR="00B5454B" w:rsidRPr="0005034D">
        <w:rPr>
          <w:rFonts w:eastAsia="Times New Roman"/>
          <w:color w:val="000000"/>
        </w:rPr>
        <w:t>plication of the tuition waiver.</w:t>
      </w:r>
      <w:r w:rsidRPr="0005034D">
        <w:rPr>
          <w:rFonts w:eastAsia="Times New Roman"/>
          <w:color w:val="000000"/>
        </w:rPr>
        <w:t xml:space="preserve"> </w:t>
      </w:r>
    </w:p>
    <w:p w14:paraId="1E0F3F1A" w14:textId="77777777" w:rsidR="00B361B0" w:rsidRPr="0005034D" w:rsidRDefault="00B361B0" w:rsidP="00B5454B">
      <w:pPr>
        <w:rPr>
          <w:rFonts w:eastAsia="Times New Roman"/>
          <w:color w:val="000000"/>
        </w:rPr>
      </w:pPr>
    </w:p>
    <w:p w14:paraId="49F48F54" w14:textId="2DEA96DC" w:rsidR="00B361B0" w:rsidRPr="0005034D" w:rsidRDefault="00B361B0" w:rsidP="00E50E85">
      <w:pPr>
        <w:pStyle w:val="ListParagraph"/>
        <w:numPr>
          <w:ilvl w:val="1"/>
          <w:numId w:val="18"/>
        </w:numPr>
        <w:ind w:left="720"/>
        <w:rPr>
          <w:rFonts w:eastAsia="Times New Roman"/>
          <w:color w:val="000000"/>
        </w:rPr>
      </w:pPr>
      <w:r w:rsidRPr="0005034D">
        <w:rPr>
          <w:rFonts w:eastAsia="Times New Roman"/>
          <w:color w:val="000000"/>
        </w:rPr>
        <w:t xml:space="preserve">Are attending courses where there are at least 10 paying students. </w:t>
      </w:r>
    </w:p>
    <w:p w14:paraId="462B5CE9" w14:textId="77777777" w:rsidR="00B361B0" w:rsidRPr="0005034D" w:rsidRDefault="00B361B0" w:rsidP="00B361B0">
      <w:pPr>
        <w:rPr>
          <w:rFonts w:eastAsia="Times New Roman"/>
          <w:color w:val="000000"/>
        </w:rPr>
      </w:pPr>
    </w:p>
    <w:p w14:paraId="089836DB" w14:textId="69BFB70C" w:rsidR="00B361B0" w:rsidRPr="0005034D" w:rsidRDefault="00B361B0" w:rsidP="00B361B0">
      <w:pPr>
        <w:rPr>
          <w:rFonts w:eastAsia="Times New Roman"/>
          <w:color w:val="000000"/>
        </w:rPr>
      </w:pPr>
      <w:r w:rsidRPr="0005034D">
        <w:rPr>
          <w:rFonts w:eastAsia="Times New Roman"/>
          <w:color w:val="000000"/>
        </w:rPr>
        <w:t xml:space="preserve">The waiver applies up to certain credit limitations. </w:t>
      </w:r>
    </w:p>
    <w:p w14:paraId="527D2BBA" w14:textId="77777777" w:rsidR="00B361B0" w:rsidRPr="0005034D" w:rsidRDefault="00B361B0" w:rsidP="00B361B0">
      <w:pPr>
        <w:rPr>
          <w:rFonts w:eastAsia="Times New Roman"/>
          <w:color w:val="000000"/>
        </w:rPr>
      </w:pPr>
    </w:p>
    <w:p w14:paraId="270352F1" w14:textId="5000B47C" w:rsidR="00B361B0" w:rsidRPr="0005034D" w:rsidRDefault="00B361B0" w:rsidP="00B361B0">
      <w:pPr>
        <w:rPr>
          <w:rFonts w:eastAsia="Times New Roman"/>
          <w:color w:val="000000"/>
        </w:rPr>
      </w:pPr>
      <w:r w:rsidRPr="0005034D">
        <w:rPr>
          <w:rFonts w:eastAsia="Times New Roman"/>
          <w:color w:val="000000"/>
        </w:rPr>
        <w:t xml:space="preserve">DORS counselors must assure that all consumers interested in attending post-secondary education, including those attending a community college, apply for financial aid through the institution (see </w:t>
      </w:r>
      <w:hyperlink w:anchor="_1508_Requirement_to" w:history="1">
        <w:r w:rsidRPr="0005034D">
          <w:rPr>
            <w:rStyle w:val="Hyperlink"/>
            <w:rFonts w:eastAsia="Times New Roman"/>
          </w:rPr>
          <w:t>Section 1508</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 xml:space="preserve">DORS shall request that the financial aid office document eligibility for tuition waiver on the </w:t>
      </w:r>
      <w:hyperlink r:id="rId36" w:anchor="rs6a" w:history="1">
        <w:r w:rsidRPr="00BD4DB2">
          <w:rPr>
            <w:rStyle w:val="Hyperlink"/>
            <w:rFonts w:eastAsia="Times New Roman"/>
          </w:rPr>
          <w:t>Financia</w:t>
        </w:r>
        <w:r w:rsidR="00CC5F71" w:rsidRPr="00BD4DB2">
          <w:rPr>
            <w:rStyle w:val="Hyperlink"/>
            <w:rFonts w:eastAsia="Times New Roman"/>
          </w:rPr>
          <w:t>l Aid Information Exchange (</w:t>
        </w:r>
        <w:r w:rsidRPr="00BD4DB2">
          <w:rPr>
            <w:rStyle w:val="Hyperlink"/>
            <w:rFonts w:eastAsia="Times New Roman"/>
          </w:rPr>
          <w:t>RS-</w:t>
        </w:r>
        <w:proofErr w:type="spellStart"/>
        <w:r w:rsidRPr="00BD4DB2">
          <w:rPr>
            <w:rStyle w:val="Hyperlink"/>
            <w:rFonts w:eastAsia="Times New Roman"/>
          </w:rPr>
          <w:t>5a</w:t>
        </w:r>
        <w:proofErr w:type="spellEnd"/>
        <w:r w:rsidR="00CC5F71" w:rsidRPr="00BD4DB2">
          <w:rPr>
            <w:rStyle w:val="Hyperlink"/>
            <w:rFonts w:eastAsia="Times New Roman"/>
          </w:rPr>
          <w:t>)</w:t>
        </w:r>
      </w:hyperlink>
      <w:r w:rsidR="00BD4DB2">
        <w:rPr>
          <w:rFonts w:eastAsia="Times New Roman"/>
          <w:color w:val="000000"/>
        </w:rPr>
        <w:t xml:space="preserve"> </w:t>
      </w:r>
      <w:r w:rsidR="00BD4DB2" w:rsidRPr="0005034D">
        <w:rPr>
          <w:rFonts w:eastAsia="Times New Roman"/>
          <w:color w:val="000000"/>
        </w:rPr>
        <w:t>form</w:t>
      </w:r>
      <w:r w:rsidRPr="0005034D">
        <w:rPr>
          <w:rFonts w:eastAsia="Times New Roman"/>
          <w:color w:val="000000"/>
        </w:rPr>
        <w:t>.</w:t>
      </w:r>
    </w:p>
    <w:p w14:paraId="4591AF42" w14:textId="77777777" w:rsidR="00B361B0" w:rsidRPr="0005034D" w:rsidRDefault="00B361B0" w:rsidP="00B361B0">
      <w:pPr>
        <w:rPr>
          <w:rFonts w:eastAsia="Times New Roman"/>
          <w:color w:val="000000"/>
        </w:rPr>
      </w:pPr>
    </w:p>
    <w:p w14:paraId="00FD4A4D" w14:textId="77777777" w:rsidR="00B361B0" w:rsidRPr="0005034D" w:rsidRDefault="00B361B0" w:rsidP="00B361B0">
      <w:pPr>
        <w:rPr>
          <w:rFonts w:eastAsia="Times New Roman"/>
          <w:color w:val="000000"/>
        </w:rPr>
      </w:pPr>
      <w:r w:rsidRPr="0005034D">
        <w:rPr>
          <w:rFonts w:eastAsia="Times New Roman"/>
          <w:color w:val="000000"/>
        </w:rPr>
        <w:t>While a tuition waiver may reduce the cost of post-secondary education for certain DORS consumers, if DORS is providing any supports for the college program the counselor shall be fully involved in selection of the employment goal on the IPE and monitoring progress during each semester/term to assure that the individual is progressing toward employment in a timely manner.</w:t>
      </w:r>
    </w:p>
    <w:p w14:paraId="10181EDA" w14:textId="77777777" w:rsidR="00B361B0" w:rsidRPr="0005034D" w:rsidRDefault="00B361B0" w:rsidP="00B361B0">
      <w:pPr>
        <w:rPr>
          <w:rFonts w:eastAsia="Times New Roman"/>
          <w:color w:val="000000"/>
        </w:rPr>
      </w:pPr>
    </w:p>
    <w:p w14:paraId="0864517D" w14:textId="77777777" w:rsidR="00B361B0" w:rsidRPr="0005034D" w:rsidRDefault="00B361B0" w:rsidP="00B361B0">
      <w:pPr>
        <w:rPr>
          <w:rFonts w:eastAsia="Times New Roman"/>
          <w:color w:val="000000"/>
        </w:rPr>
      </w:pPr>
      <w:r w:rsidRPr="0005034D">
        <w:rPr>
          <w:rFonts w:eastAsia="Times New Roman"/>
          <w:color w:val="000000"/>
        </w:rPr>
        <w:t>Consistent with the employment goal on an approved Individualized Plan for Employment, DORS may cover tuition which is over and above the number of credits covered by any tuition waiver or in instances when insufficient numbers of students have enrolled for a course and the tuition waiver does not apply.</w:t>
      </w:r>
    </w:p>
    <w:p w14:paraId="0B96E18C" w14:textId="77777777" w:rsidR="00B361B0" w:rsidRPr="0005034D" w:rsidRDefault="00B361B0" w:rsidP="00B361B0">
      <w:pPr>
        <w:rPr>
          <w:rFonts w:eastAsia="Times New Roman"/>
          <w:color w:val="000000"/>
        </w:rPr>
      </w:pPr>
    </w:p>
    <w:p w14:paraId="36576B60" w14:textId="3FAD13AA" w:rsidR="00B361B0" w:rsidRPr="0005034D" w:rsidRDefault="00B361B0" w:rsidP="00B5454B">
      <w:pPr>
        <w:pStyle w:val="Heading3"/>
      </w:pPr>
      <w:bookmarkStart w:id="100" w:name="_1508.02__Recipients"/>
      <w:bookmarkStart w:id="101" w:name="a150802"/>
      <w:bookmarkStart w:id="102" w:name="_Toc19089824"/>
      <w:bookmarkEnd w:id="100"/>
      <w:bookmarkEnd w:id="101"/>
      <w:r w:rsidRPr="0005034D">
        <w:t>1508.02</w:t>
      </w:r>
      <w:r w:rsidR="00DC5850">
        <w:t xml:space="preserve"> </w:t>
      </w:r>
      <w:r w:rsidRPr="0005034D">
        <w:t xml:space="preserve">Recipients of SSI and/or </w:t>
      </w:r>
      <w:proofErr w:type="spellStart"/>
      <w:r w:rsidRPr="0005034D">
        <w:t>SSDI</w:t>
      </w:r>
      <w:bookmarkEnd w:id="102"/>
      <w:proofErr w:type="spellEnd"/>
    </w:p>
    <w:p w14:paraId="52BF03D9" w14:textId="1C80636B" w:rsidR="00B361B0" w:rsidRPr="0005034D" w:rsidRDefault="00DC5850" w:rsidP="00B361B0">
      <w:pPr>
        <w:rPr>
          <w:rFonts w:eastAsia="Times New Roman"/>
          <w:color w:val="000000"/>
        </w:rPr>
      </w:pPr>
      <w:r>
        <w:rPr>
          <w:rFonts w:eastAsia="Times New Roman"/>
          <w:color w:val="000000"/>
        </w:rPr>
        <w:t xml:space="preserve"> </w:t>
      </w:r>
    </w:p>
    <w:p w14:paraId="05038662" w14:textId="6238538D" w:rsidR="00B361B0" w:rsidRPr="0005034D" w:rsidRDefault="00B361B0" w:rsidP="00E50E85">
      <w:pPr>
        <w:pStyle w:val="ListParagraph"/>
        <w:numPr>
          <w:ilvl w:val="1"/>
          <w:numId w:val="19"/>
        </w:numPr>
        <w:ind w:left="720"/>
        <w:rPr>
          <w:rFonts w:eastAsia="Times New Roman"/>
          <w:color w:val="000000"/>
        </w:rPr>
      </w:pPr>
      <w:r w:rsidRPr="0005034D">
        <w:rPr>
          <w:rFonts w:eastAsia="Times New Roman"/>
          <w:color w:val="000000"/>
        </w:rPr>
        <w:t>Recipients of Supplemental Security Inco</w:t>
      </w:r>
      <w:r w:rsidR="00B5454B" w:rsidRPr="0005034D">
        <w:rPr>
          <w:rFonts w:eastAsia="Times New Roman"/>
          <w:color w:val="000000"/>
        </w:rPr>
        <w:t>me (SSI) and/</w:t>
      </w:r>
      <w:r w:rsidRPr="0005034D">
        <w:rPr>
          <w:rFonts w:eastAsia="Times New Roman"/>
          <w:color w:val="000000"/>
        </w:rPr>
        <w:t>or Social Security Disability Insurance (</w:t>
      </w:r>
      <w:proofErr w:type="spellStart"/>
      <w:r w:rsidRPr="0005034D">
        <w:rPr>
          <w:rFonts w:eastAsia="Times New Roman"/>
          <w:color w:val="000000"/>
        </w:rPr>
        <w:t>SSDI</w:t>
      </w:r>
      <w:proofErr w:type="spellEnd"/>
      <w:r w:rsidRPr="0005034D">
        <w:rPr>
          <w:rFonts w:eastAsia="Times New Roman"/>
          <w:color w:val="000000"/>
        </w:rPr>
        <w:t xml:space="preserve">) are exempt from financial participation in the cost of rehabilitation services (see </w:t>
      </w:r>
      <w:hyperlink r:id="rId37" w:history="1">
        <w:proofErr w:type="spellStart"/>
        <w:r w:rsidRPr="0005034D">
          <w:rPr>
            <w:rStyle w:val="Hyperlink"/>
            <w:rFonts w:eastAsia="Times New Roman"/>
          </w:rPr>
          <w:t>RSM</w:t>
        </w:r>
        <w:proofErr w:type="spellEnd"/>
        <w:r w:rsidRPr="0005034D">
          <w:rPr>
            <w:rStyle w:val="Hyperlink"/>
            <w:rFonts w:eastAsia="Times New Roman"/>
          </w:rPr>
          <w:t xml:space="preserve"> 3, Section 1400</w:t>
        </w:r>
      </w:hyperlink>
      <w:r w:rsidRPr="0005034D">
        <w:rPr>
          <w:rFonts w:eastAsia="Times New Roman"/>
          <w:color w:val="000000"/>
        </w:rPr>
        <w:t>) but are required to apply for financial aid through the institution to determine eligibility for grants and scholarships.</w:t>
      </w:r>
    </w:p>
    <w:p w14:paraId="73471C50" w14:textId="77777777" w:rsidR="00B361B0" w:rsidRPr="0005034D" w:rsidRDefault="00B361B0" w:rsidP="00B5454B">
      <w:pPr>
        <w:rPr>
          <w:rFonts w:eastAsia="Times New Roman"/>
          <w:color w:val="000000"/>
        </w:rPr>
      </w:pPr>
    </w:p>
    <w:p w14:paraId="0A162A8B" w14:textId="45A30089" w:rsidR="00B361B0" w:rsidRPr="0005034D" w:rsidRDefault="00B361B0" w:rsidP="00E50E85">
      <w:pPr>
        <w:pStyle w:val="ListParagraph"/>
        <w:numPr>
          <w:ilvl w:val="1"/>
          <w:numId w:val="19"/>
        </w:numPr>
        <w:ind w:left="720"/>
        <w:rPr>
          <w:rFonts w:eastAsia="Times New Roman"/>
          <w:color w:val="000000"/>
        </w:rPr>
      </w:pPr>
      <w:r w:rsidRPr="0005034D">
        <w:rPr>
          <w:rFonts w:eastAsia="Times New Roman"/>
          <w:color w:val="000000"/>
        </w:rPr>
        <w:t xml:space="preserve">In determining whether to allow an exception to DORS policy and include room and board as an Educational Expense according to </w:t>
      </w:r>
      <w:hyperlink w:anchor="_1510.01__Educational" w:history="1">
        <w:r w:rsidRPr="0005034D">
          <w:rPr>
            <w:rStyle w:val="Hyperlink"/>
            <w:rFonts w:eastAsia="Times New Roman"/>
          </w:rPr>
          <w:t>Section 1510.01(d)</w:t>
        </w:r>
      </w:hyperlink>
      <w:r w:rsidRPr="0005034D">
        <w:rPr>
          <w:rFonts w:eastAsia="Times New Roman"/>
          <w:color w:val="000000"/>
        </w:rPr>
        <w:t xml:space="preserve">, DORS managers may consider the availability of comparable benefits, including but not limited to SSI and or </w:t>
      </w:r>
      <w:proofErr w:type="spellStart"/>
      <w:r w:rsidRPr="0005034D">
        <w:rPr>
          <w:rFonts w:eastAsia="Times New Roman"/>
          <w:color w:val="000000"/>
        </w:rPr>
        <w:t>SSDI</w:t>
      </w:r>
      <w:proofErr w:type="spellEnd"/>
      <w:r w:rsidRPr="0005034D">
        <w:rPr>
          <w:rFonts w:eastAsia="Times New Roman"/>
          <w:color w:val="000000"/>
        </w:rPr>
        <w:t xml:space="preserve"> cash benefits for maintenance and living expenses of individuals determined to be dependent students according to the Higher Education act, as amended.</w:t>
      </w:r>
    </w:p>
    <w:p w14:paraId="0F6AC52E" w14:textId="77777777" w:rsidR="00B361B0" w:rsidRPr="0005034D" w:rsidRDefault="00B361B0" w:rsidP="00B361B0">
      <w:pPr>
        <w:rPr>
          <w:rFonts w:eastAsia="Times New Roman"/>
          <w:color w:val="000000"/>
        </w:rPr>
      </w:pPr>
    </w:p>
    <w:p w14:paraId="0E1B2F69" w14:textId="42314E28" w:rsidR="00B361B0" w:rsidRPr="0005034D" w:rsidRDefault="00B361B0" w:rsidP="00B5454B">
      <w:pPr>
        <w:pStyle w:val="Heading3"/>
      </w:pPr>
      <w:bookmarkStart w:id="103" w:name="_1508.03__Exception"/>
      <w:bookmarkStart w:id="104" w:name="a150803"/>
      <w:bookmarkStart w:id="105" w:name="_Toc19089825"/>
      <w:bookmarkEnd w:id="103"/>
      <w:bookmarkEnd w:id="104"/>
      <w:r w:rsidRPr="0005034D">
        <w:t>1508.03</w:t>
      </w:r>
      <w:r w:rsidR="00DC5850">
        <w:t xml:space="preserve"> </w:t>
      </w:r>
      <w:r w:rsidRPr="0005034D">
        <w:t>Exception to the Requirement to Apply for Financial Assistance</w:t>
      </w:r>
      <w:bookmarkEnd w:id="105"/>
    </w:p>
    <w:p w14:paraId="43F67D60" w14:textId="77777777" w:rsidR="00B361B0" w:rsidRPr="0005034D" w:rsidRDefault="00B361B0" w:rsidP="00B361B0">
      <w:pPr>
        <w:rPr>
          <w:rFonts w:eastAsia="Times New Roman"/>
          <w:color w:val="000000"/>
        </w:rPr>
      </w:pPr>
    </w:p>
    <w:p w14:paraId="6234A87C" w14:textId="77777777" w:rsidR="00B361B0" w:rsidRPr="0005034D" w:rsidRDefault="00B361B0" w:rsidP="00B361B0">
      <w:pPr>
        <w:rPr>
          <w:rFonts w:eastAsia="Times New Roman"/>
          <w:color w:val="000000"/>
        </w:rPr>
      </w:pPr>
      <w:r w:rsidRPr="0005034D">
        <w:rPr>
          <w:rFonts w:eastAsia="Times New Roman"/>
          <w:color w:val="000000"/>
        </w:rPr>
        <w:t>Individuals are not required to complete the financial aid application process through the institution’s financial aid office if:</w:t>
      </w:r>
    </w:p>
    <w:p w14:paraId="19308A5F" w14:textId="77777777" w:rsidR="00B361B0" w:rsidRPr="0005034D" w:rsidRDefault="00B361B0" w:rsidP="00B361B0">
      <w:pPr>
        <w:rPr>
          <w:rFonts w:eastAsia="Times New Roman"/>
          <w:color w:val="000000"/>
        </w:rPr>
      </w:pPr>
    </w:p>
    <w:p w14:paraId="76391282" w14:textId="0C7899BD" w:rsidR="00B361B0" w:rsidRPr="0005034D" w:rsidRDefault="00B361B0" w:rsidP="00E50E85">
      <w:pPr>
        <w:pStyle w:val="ListParagraph"/>
        <w:numPr>
          <w:ilvl w:val="1"/>
          <w:numId w:val="20"/>
        </w:numPr>
        <w:ind w:left="720"/>
        <w:rPr>
          <w:rFonts w:eastAsia="Times New Roman"/>
          <w:color w:val="000000"/>
        </w:rPr>
      </w:pPr>
      <w:r w:rsidRPr="0005034D">
        <w:rPr>
          <w:rFonts w:eastAsia="Times New Roman"/>
          <w:color w:val="000000"/>
        </w:rPr>
        <w:lastRenderedPageBreak/>
        <w:t>The individual is seeking admittance to an institution not participating in the federal student financial aid process (this requires supervisory approval); or</w:t>
      </w:r>
    </w:p>
    <w:p w14:paraId="068807AE" w14:textId="77777777" w:rsidR="00B361B0" w:rsidRPr="0005034D" w:rsidRDefault="00B361B0" w:rsidP="00B5454B">
      <w:pPr>
        <w:rPr>
          <w:rFonts w:eastAsia="Times New Roman"/>
          <w:color w:val="000000"/>
        </w:rPr>
      </w:pPr>
    </w:p>
    <w:p w14:paraId="2B9B5AD4" w14:textId="796040F1" w:rsidR="00B361B0" w:rsidRPr="0005034D" w:rsidRDefault="00B361B0" w:rsidP="00E50E85">
      <w:pPr>
        <w:pStyle w:val="ListParagraph"/>
        <w:numPr>
          <w:ilvl w:val="1"/>
          <w:numId w:val="20"/>
        </w:numPr>
        <w:ind w:left="720"/>
        <w:rPr>
          <w:rFonts w:eastAsia="Times New Roman"/>
          <w:color w:val="000000"/>
        </w:rPr>
      </w:pPr>
      <w:r w:rsidRPr="0005034D">
        <w:rPr>
          <w:rFonts w:eastAsia="Times New Roman"/>
          <w:color w:val="000000"/>
        </w:rPr>
        <w:t>The individual is enrolling for non-degree courses</w:t>
      </w:r>
      <w:r w:rsidR="00B5454B" w:rsidRPr="0005034D">
        <w:rPr>
          <w:rFonts w:eastAsia="Times New Roman"/>
          <w:color w:val="000000"/>
        </w:rPr>
        <w:t xml:space="preserve"> (</w:t>
      </w:r>
      <w:r w:rsidRPr="0005034D">
        <w:rPr>
          <w:rFonts w:eastAsia="Times New Roman"/>
          <w:color w:val="000000"/>
        </w:rPr>
        <w:t>i.e., selected courses that are not part of a degree program</w:t>
      </w:r>
      <w:r w:rsidR="00B5454B" w:rsidRPr="0005034D">
        <w:rPr>
          <w:rFonts w:eastAsia="Times New Roman"/>
          <w:color w:val="000000"/>
        </w:rPr>
        <w:t>)</w:t>
      </w:r>
      <w:r w:rsidRPr="0005034D">
        <w:rPr>
          <w:rFonts w:eastAsia="Times New Roman"/>
          <w:color w:val="000000"/>
        </w:rPr>
        <w:t xml:space="preserve"> (see </w:t>
      </w:r>
      <w:hyperlink w:anchor="_1507.06__Non-degree" w:history="1">
        <w:r w:rsidRPr="0005034D">
          <w:rPr>
            <w:rStyle w:val="Hyperlink"/>
            <w:rFonts w:eastAsia="Times New Roman"/>
          </w:rPr>
          <w:t>Section 1507.06</w:t>
        </w:r>
      </w:hyperlink>
      <w:r w:rsidRPr="0005034D">
        <w:rPr>
          <w:rFonts w:eastAsia="Times New Roman"/>
          <w:color w:val="000000"/>
        </w:rPr>
        <w:t>).</w:t>
      </w:r>
    </w:p>
    <w:p w14:paraId="01F84ED6" w14:textId="77777777" w:rsidR="00B361B0" w:rsidRPr="0005034D" w:rsidRDefault="00B361B0" w:rsidP="00B361B0">
      <w:pPr>
        <w:rPr>
          <w:rFonts w:eastAsia="Times New Roman"/>
          <w:color w:val="000000"/>
        </w:rPr>
      </w:pPr>
      <w:r w:rsidRPr="0005034D">
        <w:rPr>
          <w:rFonts w:eastAsia="Times New Roman"/>
          <w:color w:val="000000"/>
        </w:rPr>
        <w:t xml:space="preserve"> </w:t>
      </w:r>
    </w:p>
    <w:p w14:paraId="2DF516B9" w14:textId="4C9AD7D7" w:rsidR="00B361B0" w:rsidRPr="00E60088" w:rsidRDefault="00B361B0" w:rsidP="00B5454B">
      <w:pPr>
        <w:pStyle w:val="Heading2"/>
      </w:pPr>
      <w:bookmarkStart w:id="106" w:name="_1509__Application"/>
      <w:bookmarkStart w:id="107" w:name="a1509"/>
      <w:bookmarkStart w:id="108" w:name="_Toc19089826"/>
      <w:bookmarkEnd w:id="106"/>
      <w:bookmarkEnd w:id="107"/>
      <w:r w:rsidRPr="00E60088">
        <w:t>1509</w:t>
      </w:r>
      <w:r w:rsidR="00DC5850">
        <w:t xml:space="preserve"> </w:t>
      </w:r>
      <w:r w:rsidRPr="00E60088">
        <w:t>Application Procedure for Financial Assistance</w:t>
      </w:r>
      <w:bookmarkEnd w:id="108"/>
    </w:p>
    <w:p w14:paraId="2E758CC7" w14:textId="77777777" w:rsidR="00B361B0" w:rsidRPr="0005034D" w:rsidRDefault="00B361B0" w:rsidP="00B361B0">
      <w:pPr>
        <w:rPr>
          <w:rFonts w:eastAsia="Times New Roman"/>
          <w:color w:val="000000"/>
        </w:rPr>
      </w:pPr>
    </w:p>
    <w:p w14:paraId="6EA68967" w14:textId="095A5D86" w:rsidR="00B361B0" w:rsidRPr="0005034D" w:rsidRDefault="00B361B0" w:rsidP="00B361B0">
      <w:pPr>
        <w:rPr>
          <w:rFonts w:eastAsia="Times New Roman"/>
          <w:color w:val="000000"/>
        </w:rPr>
      </w:pPr>
      <w:r w:rsidRPr="0005034D">
        <w:rPr>
          <w:rFonts w:eastAsia="Times New Roman"/>
          <w:color w:val="000000"/>
        </w:rPr>
        <w:t xml:space="preserve">The following procedures will be followed in applying for financial assistance from DORS for post-secondary education expenses (see </w:t>
      </w:r>
      <w:hyperlink r:id="rId38" w:history="1">
        <w:proofErr w:type="spellStart"/>
        <w:r w:rsidRPr="0094637B">
          <w:rPr>
            <w:rStyle w:val="Hyperlink"/>
            <w:rFonts w:eastAsia="Times New Roman"/>
          </w:rPr>
          <w:t>RSM</w:t>
        </w:r>
        <w:proofErr w:type="spellEnd"/>
        <w:r w:rsidRPr="0094637B">
          <w:rPr>
            <w:rStyle w:val="Hyperlink"/>
            <w:rFonts w:eastAsia="Times New Roman"/>
          </w:rPr>
          <w:t xml:space="preserve"> 4 Forms Manual</w:t>
        </w:r>
      </w:hyperlink>
      <w:r w:rsidRPr="0005034D">
        <w:rPr>
          <w:rFonts w:eastAsia="Times New Roman"/>
          <w:color w:val="000000"/>
        </w:rPr>
        <w:t xml:space="preserve"> for copies of the related forms):</w:t>
      </w:r>
    </w:p>
    <w:p w14:paraId="05F22FD4" w14:textId="77777777" w:rsidR="00B361B0" w:rsidRPr="0005034D" w:rsidRDefault="00B361B0" w:rsidP="00B361B0">
      <w:pPr>
        <w:rPr>
          <w:rFonts w:eastAsia="Times New Roman"/>
          <w:color w:val="000000"/>
        </w:rPr>
      </w:pPr>
    </w:p>
    <w:p w14:paraId="372191C9" w14:textId="0C35BCA3" w:rsidR="00B361B0" w:rsidRPr="0005034D" w:rsidRDefault="00B361B0" w:rsidP="00E50E85">
      <w:pPr>
        <w:pStyle w:val="ListParagraph"/>
        <w:numPr>
          <w:ilvl w:val="1"/>
          <w:numId w:val="21"/>
        </w:numPr>
        <w:ind w:left="720"/>
        <w:rPr>
          <w:rFonts w:eastAsia="Times New Roman"/>
          <w:color w:val="000000"/>
        </w:rPr>
      </w:pPr>
      <w:r w:rsidRPr="0005034D">
        <w:rPr>
          <w:rFonts w:eastAsia="Times New Roman"/>
          <w:color w:val="000000"/>
        </w:rPr>
        <w:t>The individual shall apply for admission to and financial assistance from the institution of post-secondary education within the time frames established by the financial aid office, and shall provide a copy of the SAR to the DORS counselor as required (see</w:t>
      </w:r>
      <w:r w:rsidR="00B5454B" w:rsidRPr="0005034D">
        <w:rPr>
          <w:rFonts w:eastAsia="Times New Roman"/>
          <w:color w:val="000000"/>
        </w:rPr>
        <w:t xml:space="preserve"> </w:t>
      </w:r>
      <w:hyperlink w:anchor="_1502.03__Student" w:history="1">
        <w:r w:rsidR="00B5454B" w:rsidRPr="0005034D">
          <w:rPr>
            <w:rStyle w:val="Hyperlink"/>
            <w:rFonts w:eastAsia="Times New Roman"/>
          </w:rPr>
          <w:t>Section</w:t>
        </w:r>
        <w:r w:rsidRPr="0005034D">
          <w:rPr>
            <w:rStyle w:val="Hyperlink"/>
            <w:rFonts w:eastAsia="Times New Roman"/>
          </w:rPr>
          <w:t xml:space="preserve"> 1502.03</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 xml:space="preserve">The consumer may apply for federal financial aid by completing the </w:t>
      </w:r>
      <w:proofErr w:type="spellStart"/>
      <w:r w:rsidRPr="0005034D">
        <w:rPr>
          <w:rFonts w:eastAsia="Times New Roman"/>
          <w:color w:val="000000"/>
        </w:rPr>
        <w:t>FAFSA</w:t>
      </w:r>
      <w:proofErr w:type="spellEnd"/>
      <w:r w:rsidRPr="0005034D">
        <w:rPr>
          <w:rFonts w:eastAsia="Times New Roman"/>
          <w:color w:val="000000"/>
        </w:rPr>
        <w:t xml:space="preserve"> online.</w:t>
      </w:r>
    </w:p>
    <w:p w14:paraId="1DE2A796" w14:textId="77777777" w:rsidR="00B361B0" w:rsidRPr="0005034D" w:rsidRDefault="00B361B0" w:rsidP="00B5454B">
      <w:pPr>
        <w:rPr>
          <w:rFonts w:eastAsia="Times New Roman"/>
          <w:color w:val="000000"/>
        </w:rPr>
      </w:pPr>
    </w:p>
    <w:p w14:paraId="1B43D79F" w14:textId="17441B3D" w:rsidR="00B361B0" w:rsidRPr="0005034D" w:rsidRDefault="00B361B0" w:rsidP="00E50E85">
      <w:pPr>
        <w:pStyle w:val="ListParagraph"/>
        <w:numPr>
          <w:ilvl w:val="1"/>
          <w:numId w:val="21"/>
        </w:numPr>
        <w:ind w:left="720"/>
        <w:rPr>
          <w:rFonts w:eastAsia="Times New Roman"/>
          <w:color w:val="000000"/>
        </w:rPr>
      </w:pPr>
      <w:r w:rsidRPr="0005034D">
        <w:rPr>
          <w:rFonts w:eastAsia="Times New Roman"/>
          <w:color w:val="000000"/>
        </w:rPr>
        <w:t xml:space="preserve">The rehabilitation counselor will complete the introductory section of the </w:t>
      </w:r>
      <w:hyperlink r:id="rId39" w:anchor="rs5a" w:history="1">
        <w:r w:rsidRPr="00C31AFD">
          <w:rPr>
            <w:rStyle w:val="Hyperlink"/>
            <w:rFonts w:eastAsia="Times New Roman"/>
          </w:rPr>
          <w:t>Financial Aid Information Exchange (RS-</w:t>
        </w:r>
        <w:proofErr w:type="spellStart"/>
        <w:r w:rsidRPr="00C31AFD">
          <w:rPr>
            <w:rStyle w:val="Hyperlink"/>
            <w:rFonts w:eastAsia="Times New Roman"/>
          </w:rPr>
          <w:t>5a</w:t>
        </w:r>
        <w:proofErr w:type="spellEnd"/>
        <w:r w:rsidRPr="00C31AFD">
          <w:rPr>
            <w:rStyle w:val="Hyperlink"/>
            <w:rFonts w:eastAsia="Times New Roman"/>
          </w:rPr>
          <w:t>)</w:t>
        </w:r>
      </w:hyperlink>
      <w:r w:rsidRPr="0005034D">
        <w:rPr>
          <w:rFonts w:eastAsia="Times New Roman"/>
          <w:color w:val="000000"/>
        </w:rPr>
        <w:t xml:space="preserve"> </w:t>
      </w:r>
      <w:r w:rsidR="00C31AFD">
        <w:rPr>
          <w:rFonts w:eastAsia="Times New Roman"/>
          <w:color w:val="000000"/>
        </w:rPr>
        <w:t xml:space="preserve">form </w:t>
      </w:r>
      <w:r w:rsidRPr="0005034D">
        <w:rPr>
          <w:rFonts w:eastAsia="Times New Roman"/>
          <w:color w:val="000000"/>
        </w:rPr>
        <w:t>indicating the period of attendance.</w:t>
      </w:r>
    </w:p>
    <w:p w14:paraId="14B3B619" w14:textId="77777777" w:rsidR="00B361B0" w:rsidRPr="0005034D" w:rsidRDefault="00B361B0" w:rsidP="00B5454B">
      <w:pPr>
        <w:rPr>
          <w:rFonts w:eastAsia="Times New Roman"/>
          <w:color w:val="000000"/>
        </w:rPr>
      </w:pPr>
    </w:p>
    <w:p w14:paraId="4D5D8D8F" w14:textId="31E44FB0" w:rsidR="00B361B0" w:rsidRPr="0005034D" w:rsidRDefault="00B361B0" w:rsidP="00E50E85">
      <w:pPr>
        <w:pStyle w:val="ListParagraph"/>
        <w:numPr>
          <w:ilvl w:val="1"/>
          <w:numId w:val="21"/>
        </w:numPr>
        <w:ind w:left="720"/>
        <w:rPr>
          <w:rFonts w:eastAsia="Times New Roman"/>
          <w:color w:val="000000"/>
        </w:rPr>
      </w:pPr>
      <w:r w:rsidRPr="0005034D">
        <w:rPr>
          <w:rFonts w:eastAsia="Times New Roman"/>
          <w:color w:val="000000"/>
        </w:rPr>
        <w:t>The individual or, as appropriate, the individual’s representative, will sign Part A, "Consent for Exchange of Information," of the Financial Aid Information Exchange authorizing the exchange of information between the counselor and financial aid administrator.</w:t>
      </w:r>
    </w:p>
    <w:p w14:paraId="190C94CC" w14:textId="77777777" w:rsidR="00B361B0" w:rsidRPr="0005034D" w:rsidRDefault="00B361B0" w:rsidP="00B5454B">
      <w:pPr>
        <w:rPr>
          <w:rFonts w:eastAsia="Times New Roman"/>
          <w:color w:val="000000"/>
        </w:rPr>
      </w:pPr>
    </w:p>
    <w:p w14:paraId="12B51487" w14:textId="49E0F8CD" w:rsidR="00B361B0" w:rsidRPr="0005034D" w:rsidRDefault="00B361B0" w:rsidP="00E50E85">
      <w:pPr>
        <w:pStyle w:val="ListParagraph"/>
        <w:numPr>
          <w:ilvl w:val="1"/>
          <w:numId w:val="21"/>
        </w:numPr>
        <w:ind w:left="720"/>
        <w:rPr>
          <w:rFonts w:eastAsia="Times New Roman"/>
          <w:color w:val="000000"/>
        </w:rPr>
      </w:pPr>
      <w:r w:rsidRPr="0005034D">
        <w:rPr>
          <w:rFonts w:eastAsia="Times New Roman"/>
          <w:color w:val="000000"/>
        </w:rPr>
        <w:t xml:space="preserve">The eligible individual/individual’s family shall complete the </w:t>
      </w:r>
      <w:hyperlink r:id="rId40" w:anchor="rs5d" w:history="1">
        <w:r w:rsidRPr="00C31AFD">
          <w:rPr>
            <w:rStyle w:val="Hyperlink"/>
            <w:rFonts w:eastAsia="Times New Roman"/>
          </w:rPr>
          <w:t>Financial Statement (RS-</w:t>
        </w:r>
        <w:proofErr w:type="spellStart"/>
        <w:r w:rsidRPr="00C31AFD">
          <w:rPr>
            <w:rStyle w:val="Hyperlink"/>
            <w:rFonts w:eastAsia="Times New Roman"/>
          </w:rPr>
          <w:t>5d</w:t>
        </w:r>
        <w:proofErr w:type="spellEnd"/>
        <w:r w:rsidRPr="00C31AFD">
          <w:rPr>
            <w:rStyle w:val="Hyperlink"/>
            <w:rFonts w:eastAsia="Times New Roman"/>
          </w:rPr>
          <w:t>)</w:t>
        </w:r>
      </w:hyperlink>
      <w:r w:rsidRPr="0005034D">
        <w:rPr>
          <w:rFonts w:eastAsia="Times New Roman"/>
          <w:color w:val="000000"/>
        </w:rPr>
        <w:t xml:space="preserve"> to determine the individual/family annual contribution for services.</w:t>
      </w:r>
      <w:r w:rsidR="00DC5850">
        <w:rPr>
          <w:rFonts w:eastAsia="Times New Roman"/>
          <w:color w:val="000000"/>
        </w:rPr>
        <w:t xml:space="preserve"> </w:t>
      </w:r>
      <w:r w:rsidRPr="0005034D">
        <w:rPr>
          <w:rFonts w:eastAsia="Times New Roman"/>
          <w:color w:val="000000"/>
        </w:rPr>
        <w:t xml:space="preserve">Individuals receiving SSI and/or </w:t>
      </w:r>
      <w:proofErr w:type="spellStart"/>
      <w:r w:rsidRPr="0005034D">
        <w:rPr>
          <w:rFonts w:eastAsia="Times New Roman"/>
          <w:color w:val="000000"/>
        </w:rPr>
        <w:t>SSDI</w:t>
      </w:r>
      <w:proofErr w:type="spellEnd"/>
      <w:r w:rsidRPr="0005034D">
        <w:rPr>
          <w:rFonts w:eastAsia="Times New Roman"/>
          <w:color w:val="000000"/>
        </w:rPr>
        <w:t xml:space="preserve"> are excluded from financial participation.</w:t>
      </w:r>
      <w:r w:rsidR="00DC5850">
        <w:rPr>
          <w:rFonts w:eastAsia="Times New Roman"/>
          <w:color w:val="000000"/>
        </w:rPr>
        <w:t xml:space="preserve"> </w:t>
      </w:r>
      <w:r w:rsidRPr="0005034D">
        <w:rPr>
          <w:rFonts w:eastAsia="Times New Roman"/>
          <w:color w:val="000000"/>
        </w:rPr>
        <w:t xml:space="preserve">See </w:t>
      </w:r>
      <w:hyperlink r:id="rId41" w:history="1">
        <w:proofErr w:type="spellStart"/>
        <w:r w:rsidRPr="0005034D">
          <w:rPr>
            <w:rStyle w:val="Hyperlink"/>
            <w:rFonts w:eastAsia="Times New Roman"/>
          </w:rPr>
          <w:t>RSM</w:t>
        </w:r>
        <w:proofErr w:type="spellEnd"/>
        <w:r w:rsidRPr="0005034D">
          <w:rPr>
            <w:rStyle w:val="Hyperlink"/>
            <w:rFonts w:eastAsia="Times New Roman"/>
          </w:rPr>
          <w:t xml:space="preserve"> 3, Section 1400, Determination of Financial Need and Participation in Cost of Services</w:t>
        </w:r>
      </w:hyperlink>
      <w:r w:rsidRPr="0005034D">
        <w:rPr>
          <w:rFonts w:eastAsia="Times New Roman"/>
          <w:color w:val="000000"/>
        </w:rPr>
        <w:t>.</w:t>
      </w:r>
      <w:r w:rsidR="00DC5850">
        <w:rPr>
          <w:rFonts w:eastAsia="Times New Roman"/>
          <w:color w:val="000000"/>
        </w:rPr>
        <w:t xml:space="preserve"> </w:t>
      </w:r>
    </w:p>
    <w:p w14:paraId="47E13E48" w14:textId="77777777" w:rsidR="00B361B0" w:rsidRPr="0005034D" w:rsidRDefault="00B361B0" w:rsidP="00B5454B">
      <w:pPr>
        <w:rPr>
          <w:rFonts w:eastAsia="Times New Roman"/>
          <w:color w:val="000000"/>
        </w:rPr>
      </w:pPr>
    </w:p>
    <w:p w14:paraId="271F35B0" w14:textId="79151DB9" w:rsidR="00B361B0" w:rsidRPr="0005034D" w:rsidRDefault="00B361B0" w:rsidP="00E50E85">
      <w:pPr>
        <w:pStyle w:val="ListParagraph"/>
        <w:numPr>
          <w:ilvl w:val="1"/>
          <w:numId w:val="21"/>
        </w:numPr>
        <w:ind w:left="720"/>
        <w:rPr>
          <w:rFonts w:eastAsia="Times New Roman"/>
          <w:color w:val="000000"/>
        </w:rPr>
      </w:pPr>
      <w:r w:rsidRPr="0005034D">
        <w:rPr>
          <w:rFonts w:eastAsia="Times New Roman"/>
          <w:color w:val="000000"/>
        </w:rPr>
        <w:t xml:space="preserve">If the individual’s parents/family members are required to provide financial information on the </w:t>
      </w:r>
      <w:proofErr w:type="spellStart"/>
      <w:r w:rsidRPr="0005034D">
        <w:rPr>
          <w:rFonts w:eastAsia="Times New Roman"/>
          <w:color w:val="000000"/>
        </w:rPr>
        <w:t>FAFSA</w:t>
      </w:r>
      <w:proofErr w:type="spellEnd"/>
      <w:r w:rsidR="00E24B32" w:rsidRPr="0005034D">
        <w:rPr>
          <w:rFonts w:eastAsia="Times New Roman"/>
          <w:color w:val="000000"/>
        </w:rPr>
        <w:t xml:space="preserve"> (</w:t>
      </w:r>
      <w:r w:rsidRPr="0005034D">
        <w:rPr>
          <w:rFonts w:eastAsia="Times New Roman"/>
          <w:color w:val="000000"/>
        </w:rPr>
        <w:t>i.e., the student is not considered "independent" for purposes of federal student financial aid</w:t>
      </w:r>
      <w:r w:rsidR="00E24B32" w:rsidRPr="0005034D">
        <w:rPr>
          <w:rFonts w:eastAsia="Times New Roman"/>
          <w:color w:val="000000"/>
        </w:rPr>
        <w:t>)</w:t>
      </w:r>
      <w:r w:rsidRPr="0005034D">
        <w:rPr>
          <w:rFonts w:eastAsia="Times New Roman"/>
          <w:color w:val="000000"/>
        </w:rPr>
        <w:t xml:space="preserve">, the parents/family members must provide financial information on the </w:t>
      </w:r>
      <w:hyperlink r:id="rId42" w:anchor="rs5d" w:history="1">
        <w:r w:rsidR="00C31AFD" w:rsidRPr="00C31AFD">
          <w:rPr>
            <w:rStyle w:val="Hyperlink"/>
            <w:rFonts w:eastAsia="Times New Roman"/>
          </w:rPr>
          <w:t>Financial Statement (RS-</w:t>
        </w:r>
        <w:proofErr w:type="spellStart"/>
        <w:r w:rsidR="00C31AFD" w:rsidRPr="00C31AFD">
          <w:rPr>
            <w:rStyle w:val="Hyperlink"/>
            <w:rFonts w:eastAsia="Times New Roman"/>
          </w:rPr>
          <w:t>5d</w:t>
        </w:r>
        <w:proofErr w:type="spellEnd"/>
        <w:r w:rsidR="00C31AFD" w:rsidRPr="00C31AFD">
          <w:rPr>
            <w:rStyle w:val="Hyperlink"/>
            <w:rFonts w:eastAsia="Times New Roman"/>
          </w:rPr>
          <w:t>)</w:t>
        </w:r>
      </w:hyperlink>
      <w:r w:rsidR="00C31AFD" w:rsidRPr="0005034D">
        <w:rPr>
          <w:rFonts w:eastAsia="Times New Roman"/>
          <w:color w:val="000000"/>
        </w:rPr>
        <w:t xml:space="preserve"> </w:t>
      </w:r>
      <w:r w:rsidRPr="0005034D">
        <w:rPr>
          <w:rFonts w:eastAsia="Times New Roman"/>
          <w:color w:val="000000"/>
        </w:rPr>
        <w:t>to determine the individual/family annual contribution for post-secondary education expenses.</w:t>
      </w:r>
      <w:r w:rsidR="00DC5850">
        <w:rPr>
          <w:rFonts w:eastAsia="Times New Roman"/>
          <w:color w:val="000000"/>
        </w:rPr>
        <w:t xml:space="preserve"> </w:t>
      </w:r>
      <w:r w:rsidRPr="0005034D">
        <w:rPr>
          <w:rFonts w:eastAsia="Times New Roman"/>
          <w:color w:val="000000"/>
        </w:rPr>
        <w:t xml:space="preserve">This does not apply to individuals who receive SSI and/or </w:t>
      </w:r>
      <w:proofErr w:type="spellStart"/>
      <w:r w:rsidRPr="0005034D">
        <w:rPr>
          <w:rFonts w:eastAsia="Times New Roman"/>
          <w:color w:val="000000"/>
        </w:rPr>
        <w:t>SSDI</w:t>
      </w:r>
      <w:proofErr w:type="spellEnd"/>
      <w:r w:rsidRPr="0005034D">
        <w:rPr>
          <w:rFonts w:eastAsia="Times New Roman"/>
          <w:color w:val="000000"/>
        </w:rPr>
        <w:t>.</w:t>
      </w:r>
      <w:r w:rsidR="00DC5850">
        <w:rPr>
          <w:rFonts w:eastAsia="Times New Roman"/>
          <w:color w:val="000000"/>
        </w:rPr>
        <w:t xml:space="preserve"> </w:t>
      </w:r>
    </w:p>
    <w:p w14:paraId="735B5922" w14:textId="77777777" w:rsidR="00B361B0" w:rsidRPr="0005034D" w:rsidRDefault="00B361B0" w:rsidP="00B5454B">
      <w:pPr>
        <w:rPr>
          <w:rFonts w:eastAsia="Times New Roman"/>
          <w:color w:val="000000"/>
        </w:rPr>
      </w:pPr>
    </w:p>
    <w:p w14:paraId="12775009" w14:textId="7BC6D646" w:rsidR="00B361B0" w:rsidRPr="0005034D" w:rsidRDefault="00B361B0" w:rsidP="00E50E85">
      <w:pPr>
        <w:pStyle w:val="ListParagraph"/>
        <w:numPr>
          <w:ilvl w:val="1"/>
          <w:numId w:val="21"/>
        </w:numPr>
        <w:ind w:left="720"/>
        <w:rPr>
          <w:rFonts w:eastAsia="Times New Roman"/>
          <w:color w:val="000000"/>
        </w:rPr>
      </w:pPr>
      <w:r w:rsidRPr="0005034D">
        <w:rPr>
          <w:rFonts w:eastAsia="Times New Roman"/>
          <w:color w:val="000000"/>
        </w:rPr>
        <w:t xml:space="preserve">The financial aid administrator will complete and sign Part B of the </w:t>
      </w:r>
      <w:hyperlink r:id="rId43" w:anchor="rs5a" w:history="1">
        <w:r w:rsidRPr="00C31AFD">
          <w:rPr>
            <w:rStyle w:val="Hyperlink"/>
            <w:rFonts w:eastAsia="Times New Roman"/>
          </w:rPr>
          <w:t>Financial Aid Information Exchange (RS-</w:t>
        </w:r>
        <w:proofErr w:type="spellStart"/>
        <w:r w:rsidRPr="00C31AFD">
          <w:rPr>
            <w:rStyle w:val="Hyperlink"/>
            <w:rFonts w:eastAsia="Times New Roman"/>
          </w:rPr>
          <w:t>5a</w:t>
        </w:r>
        <w:proofErr w:type="spellEnd"/>
        <w:r w:rsidRPr="00C31AFD">
          <w:rPr>
            <w:rStyle w:val="Hyperlink"/>
            <w:rFonts w:eastAsia="Times New Roman"/>
          </w:rPr>
          <w:t>)</w:t>
        </w:r>
      </w:hyperlink>
      <w:r w:rsidRPr="0005034D">
        <w:rPr>
          <w:rFonts w:eastAsia="Times New Roman"/>
          <w:color w:val="000000"/>
        </w:rPr>
        <w:t xml:space="preserve"> </w:t>
      </w:r>
      <w:r w:rsidR="00C31AFD">
        <w:rPr>
          <w:rFonts w:eastAsia="Times New Roman"/>
          <w:color w:val="000000"/>
        </w:rPr>
        <w:t xml:space="preserve">form </w:t>
      </w:r>
      <w:r w:rsidRPr="0005034D">
        <w:rPr>
          <w:rFonts w:eastAsia="Times New Roman"/>
          <w:color w:val="000000"/>
        </w:rPr>
        <w:t>and return it to the DORS counselor.</w:t>
      </w:r>
    </w:p>
    <w:p w14:paraId="0646254A" w14:textId="77777777" w:rsidR="00B361B0" w:rsidRPr="0005034D" w:rsidRDefault="00B361B0" w:rsidP="00B5454B">
      <w:pPr>
        <w:rPr>
          <w:rFonts w:eastAsia="Times New Roman"/>
          <w:color w:val="000000"/>
        </w:rPr>
      </w:pPr>
    </w:p>
    <w:p w14:paraId="4C114E51" w14:textId="0A239B15" w:rsidR="00B361B0" w:rsidRPr="0005034D" w:rsidRDefault="00B361B0" w:rsidP="00E50E85">
      <w:pPr>
        <w:pStyle w:val="ListParagraph"/>
        <w:numPr>
          <w:ilvl w:val="1"/>
          <w:numId w:val="21"/>
        </w:numPr>
        <w:ind w:left="720"/>
        <w:rPr>
          <w:rFonts w:eastAsia="Times New Roman"/>
          <w:color w:val="000000"/>
        </w:rPr>
      </w:pPr>
      <w:r w:rsidRPr="0005034D">
        <w:rPr>
          <w:rFonts w:eastAsia="Times New Roman"/>
          <w:color w:val="000000"/>
        </w:rPr>
        <w:t>Part B of the Financial Aid Information Exchange will identify:</w:t>
      </w:r>
    </w:p>
    <w:p w14:paraId="4EF64960" w14:textId="77777777" w:rsidR="00B361B0" w:rsidRPr="0005034D" w:rsidRDefault="00B361B0" w:rsidP="00B361B0">
      <w:pPr>
        <w:rPr>
          <w:rFonts w:eastAsia="Times New Roman"/>
          <w:color w:val="000000"/>
        </w:rPr>
      </w:pPr>
    </w:p>
    <w:p w14:paraId="5969BA72" w14:textId="22B2BAE3" w:rsidR="00B361B0" w:rsidRPr="0005034D" w:rsidRDefault="00B361B0" w:rsidP="00E50E85">
      <w:pPr>
        <w:pStyle w:val="ListParagraph"/>
        <w:numPr>
          <w:ilvl w:val="0"/>
          <w:numId w:val="22"/>
        </w:numPr>
        <w:ind w:left="1080"/>
        <w:rPr>
          <w:rFonts w:eastAsia="Times New Roman"/>
          <w:color w:val="000000"/>
        </w:rPr>
      </w:pPr>
      <w:r w:rsidRPr="0005034D">
        <w:rPr>
          <w:rFonts w:eastAsia="Times New Roman"/>
          <w:color w:val="000000"/>
        </w:rPr>
        <w:t>Enrollment status (full or part time; number of credits).</w:t>
      </w:r>
    </w:p>
    <w:p w14:paraId="482287B2" w14:textId="77777777" w:rsidR="00B361B0" w:rsidRPr="0005034D" w:rsidRDefault="00B361B0" w:rsidP="00E24B32">
      <w:pPr>
        <w:ind w:left="360"/>
        <w:rPr>
          <w:rFonts w:eastAsia="Times New Roman"/>
          <w:color w:val="000000"/>
        </w:rPr>
      </w:pPr>
    </w:p>
    <w:p w14:paraId="6FBCA129" w14:textId="259E9F0C" w:rsidR="00B361B0" w:rsidRPr="0005034D" w:rsidRDefault="00B361B0" w:rsidP="00E50E85">
      <w:pPr>
        <w:pStyle w:val="ListParagraph"/>
        <w:numPr>
          <w:ilvl w:val="0"/>
          <w:numId w:val="22"/>
        </w:numPr>
        <w:ind w:left="1080"/>
        <w:rPr>
          <w:rFonts w:eastAsia="Times New Roman"/>
          <w:color w:val="000000"/>
        </w:rPr>
      </w:pPr>
      <w:r w:rsidRPr="0005034D">
        <w:rPr>
          <w:rFonts w:eastAsia="Times New Roman"/>
          <w:color w:val="000000"/>
        </w:rPr>
        <w:t>Cost of tuition, mandatory fees, room and board.</w:t>
      </w:r>
    </w:p>
    <w:p w14:paraId="327F9882" w14:textId="77777777" w:rsidR="00B361B0" w:rsidRPr="0005034D" w:rsidRDefault="00B361B0" w:rsidP="00E24B32">
      <w:pPr>
        <w:ind w:left="360"/>
        <w:rPr>
          <w:rFonts w:eastAsia="Times New Roman"/>
          <w:color w:val="000000"/>
        </w:rPr>
      </w:pPr>
    </w:p>
    <w:p w14:paraId="640A7B61" w14:textId="5C862E3D" w:rsidR="00B361B0" w:rsidRPr="0005034D" w:rsidRDefault="00B361B0" w:rsidP="00E50E85">
      <w:pPr>
        <w:pStyle w:val="ListParagraph"/>
        <w:numPr>
          <w:ilvl w:val="0"/>
          <w:numId w:val="22"/>
        </w:numPr>
        <w:ind w:left="1080"/>
        <w:rPr>
          <w:rFonts w:eastAsia="Times New Roman"/>
          <w:color w:val="000000"/>
        </w:rPr>
      </w:pPr>
      <w:r w:rsidRPr="0005034D">
        <w:rPr>
          <w:rFonts w:eastAsia="Times New Roman"/>
          <w:color w:val="000000"/>
        </w:rPr>
        <w:t>Grants and scholarships awarded, if applicable.</w:t>
      </w:r>
    </w:p>
    <w:p w14:paraId="012C355F" w14:textId="77777777" w:rsidR="00B361B0" w:rsidRPr="0005034D" w:rsidRDefault="00B361B0" w:rsidP="00E24B32">
      <w:pPr>
        <w:ind w:left="360"/>
        <w:rPr>
          <w:rFonts w:eastAsia="Times New Roman"/>
          <w:color w:val="000000"/>
        </w:rPr>
      </w:pPr>
    </w:p>
    <w:p w14:paraId="18083E07" w14:textId="666C1592" w:rsidR="00B361B0" w:rsidRPr="0005034D" w:rsidRDefault="00B361B0" w:rsidP="00E50E85">
      <w:pPr>
        <w:pStyle w:val="ListParagraph"/>
        <w:numPr>
          <w:ilvl w:val="0"/>
          <w:numId w:val="22"/>
        </w:numPr>
        <w:ind w:left="1080"/>
        <w:rPr>
          <w:rFonts w:eastAsia="Times New Roman"/>
          <w:color w:val="000000"/>
        </w:rPr>
      </w:pPr>
      <w:r w:rsidRPr="0005034D">
        <w:rPr>
          <w:rFonts w:eastAsia="Times New Roman"/>
          <w:color w:val="000000"/>
        </w:rPr>
        <w:t>Tuition waiver and amount awarded to the individual, if applicable.</w:t>
      </w:r>
    </w:p>
    <w:p w14:paraId="0F405515" w14:textId="77777777" w:rsidR="00B361B0" w:rsidRPr="0005034D" w:rsidRDefault="00B361B0" w:rsidP="00B361B0">
      <w:pPr>
        <w:rPr>
          <w:rFonts w:eastAsia="Times New Roman"/>
          <w:color w:val="000000"/>
        </w:rPr>
      </w:pPr>
    </w:p>
    <w:p w14:paraId="320CD0FF" w14:textId="4CA2E730" w:rsidR="00B361B0" w:rsidRPr="00E60088" w:rsidRDefault="00B361B0" w:rsidP="00E24B32">
      <w:pPr>
        <w:pStyle w:val="Heading2"/>
      </w:pPr>
      <w:bookmarkStart w:id="109" w:name="_1510__Determination"/>
      <w:bookmarkStart w:id="110" w:name="a1510"/>
      <w:bookmarkStart w:id="111" w:name="_Toc19089827"/>
      <w:bookmarkEnd w:id="109"/>
      <w:bookmarkEnd w:id="110"/>
      <w:r w:rsidRPr="00E60088">
        <w:t>1510</w:t>
      </w:r>
      <w:r w:rsidR="00DC5850">
        <w:t xml:space="preserve"> </w:t>
      </w:r>
      <w:r w:rsidRPr="00E60088">
        <w:t>Determination of Division Funding</w:t>
      </w:r>
      <w:bookmarkEnd w:id="111"/>
    </w:p>
    <w:p w14:paraId="30BA97F9" w14:textId="77777777" w:rsidR="00B361B0" w:rsidRPr="0005034D" w:rsidRDefault="00B361B0" w:rsidP="00B361B0">
      <w:pPr>
        <w:rPr>
          <w:rFonts w:eastAsia="Times New Roman"/>
          <w:color w:val="000000"/>
        </w:rPr>
      </w:pPr>
    </w:p>
    <w:p w14:paraId="0164F8AD" w14:textId="35682879" w:rsidR="00B361B0" w:rsidRPr="0005034D" w:rsidRDefault="00B361B0" w:rsidP="00E50E85">
      <w:pPr>
        <w:pStyle w:val="ListParagraph"/>
        <w:numPr>
          <w:ilvl w:val="1"/>
          <w:numId w:val="23"/>
        </w:numPr>
        <w:ind w:left="720"/>
        <w:rPr>
          <w:rFonts w:eastAsia="Times New Roman"/>
          <w:color w:val="000000"/>
        </w:rPr>
      </w:pPr>
      <w:r w:rsidRPr="0005034D">
        <w:rPr>
          <w:rFonts w:eastAsia="Times New Roman"/>
          <w:color w:val="000000"/>
        </w:rPr>
        <w:t xml:space="preserve">DORS funding for certificate programs, associate of arts programs and the first two years or 60 credits of a bachelor's degree shall be at the in-county rate of the community college attended, </w:t>
      </w:r>
      <w:r w:rsidRPr="0005034D">
        <w:rPr>
          <w:rFonts w:eastAsia="Times New Roman"/>
          <w:color w:val="000000"/>
        </w:rPr>
        <w:lastRenderedPageBreak/>
        <w:t xml:space="preserve">as applicable (see </w:t>
      </w:r>
      <w:hyperlink r:id="rId44" w:history="1">
        <w:r w:rsidRPr="0005034D">
          <w:rPr>
            <w:rStyle w:val="Hyperlink"/>
            <w:rFonts w:eastAsia="Times New Roman"/>
          </w:rPr>
          <w:t>Attachment 1500-1</w:t>
        </w:r>
      </w:hyperlink>
      <w:r w:rsidRPr="0005034D">
        <w:rPr>
          <w:rFonts w:eastAsia="Times New Roman"/>
          <w:color w:val="000000"/>
        </w:rPr>
        <w:t xml:space="preserve"> for tuition and fees for all Maryland Community Colleges); for consumers preferring to attend a four-year institution for the first 60 credits, DORS funding may not exceed the in-county cost of tuition and mandatory fees at Montgomery College.</w:t>
      </w:r>
      <w:r w:rsidR="00DC5850">
        <w:rPr>
          <w:rFonts w:eastAsia="Times New Roman"/>
          <w:color w:val="000000"/>
        </w:rPr>
        <w:t xml:space="preserve"> </w:t>
      </w:r>
      <w:r w:rsidRPr="0005034D">
        <w:rPr>
          <w:rFonts w:eastAsia="Times New Roman"/>
          <w:color w:val="000000"/>
        </w:rPr>
        <w:t>Exceptions to pay in excess of the in-county cost of tuition and mandatory fees at Montgomery College shall be based on disability-related issues or program availability and require approval of the regional/program director.</w:t>
      </w:r>
    </w:p>
    <w:p w14:paraId="19A4AC13" w14:textId="77777777" w:rsidR="00B361B0" w:rsidRPr="0005034D" w:rsidRDefault="00B361B0" w:rsidP="00E24B32">
      <w:pPr>
        <w:rPr>
          <w:rFonts w:eastAsia="Times New Roman"/>
          <w:color w:val="000000"/>
        </w:rPr>
      </w:pPr>
    </w:p>
    <w:p w14:paraId="5D6A1EF8" w14:textId="3A2C2439" w:rsidR="00B361B0" w:rsidRPr="0005034D" w:rsidRDefault="00B361B0" w:rsidP="00E24B32">
      <w:pPr>
        <w:ind w:left="720"/>
        <w:rPr>
          <w:rFonts w:eastAsia="Times New Roman"/>
          <w:color w:val="000000"/>
        </w:rPr>
      </w:pPr>
      <w:r w:rsidRPr="0005034D">
        <w:rPr>
          <w:rFonts w:eastAsia="Times New Roman"/>
          <w:color w:val="000000"/>
        </w:rPr>
        <w:t>If the required curriculum is only available where out-of-county rates would apply, contact the college to ascertain whether there is a special arrangement with the other counties for less common courses/curricula.</w:t>
      </w:r>
      <w:r w:rsidR="00DC5850">
        <w:rPr>
          <w:rFonts w:eastAsia="Times New Roman"/>
          <w:color w:val="000000"/>
        </w:rPr>
        <w:t xml:space="preserve"> </w:t>
      </w:r>
      <w:r w:rsidRPr="0005034D">
        <w:rPr>
          <w:rFonts w:eastAsia="Times New Roman"/>
          <w:color w:val="000000"/>
        </w:rPr>
        <w:t>Request an exception as appropriate.</w:t>
      </w:r>
    </w:p>
    <w:p w14:paraId="4B32F76B" w14:textId="77777777" w:rsidR="00B361B0" w:rsidRPr="0005034D" w:rsidRDefault="00B361B0" w:rsidP="00E24B32">
      <w:pPr>
        <w:rPr>
          <w:rFonts w:eastAsia="Times New Roman"/>
          <w:color w:val="000000"/>
        </w:rPr>
      </w:pPr>
    </w:p>
    <w:p w14:paraId="7D4AB037" w14:textId="286C04E6" w:rsidR="00B361B0" w:rsidRPr="0005034D" w:rsidRDefault="00B361B0" w:rsidP="00E50E85">
      <w:pPr>
        <w:pStyle w:val="ListParagraph"/>
        <w:numPr>
          <w:ilvl w:val="0"/>
          <w:numId w:val="23"/>
        </w:numPr>
        <w:rPr>
          <w:rFonts w:eastAsia="Times New Roman"/>
          <w:color w:val="000000"/>
        </w:rPr>
      </w:pPr>
      <w:r w:rsidRPr="0005034D">
        <w:rPr>
          <w:rFonts w:eastAsia="Times New Roman"/>
          <w:color w:val="000000"/>
        </w:rPr>
        <w:t xml:space="preserve">DORS funding for four-year colleges (after the first 60 credits and when exceptions are made for payment of four-year institution rates for the first 60 credits) shall be at the rate of the in-state public college/university attended, if applicable (see </w:t>
      </w:r>
      <w:hyperlink r:id="rId45" w:history="1">
        <w:r w:rsidR="00E24B32" w:rsidRPr="0005034D">
          <w:rPr>
            <w:rStyle w:val="Hyperlink"/>
            <w:rFonts w:eastAsia="Times New Roman"/>
          </w:rPr>
          <w:t>Attachment 1500-1</w:t>
        </w:r>
      </w:hyperlink>
      <w:r w:rsidR="00E24B32" w:rsidRPr="0005034D">
        <w:rPr>
          <w:rFonts w:eastAsia="Times New Roman"/>
          <w:color w:val="000000"/>
        </w:rPr>
        <w:t xml:space="preserve"> </w:t>
      </w:r>
      <w:r w:rsidRPr="0005034D">
        <w:rPr>
          <w:rFonts w:eastAsia="Times New Roman"/>
          <w:color w:val="000000"/>
        </w:rPr>
        <w:t>for tuition and fees for all Maryland four-year public colleges and universities).</w:t>
      </w:r>
      <w:r w:rsidR="00DC5850">
        <w:rPr>
          <w:rFonts w:eastAsia="Times New Roman"/>
          <w:color w:val="000000"/>
        </w:rPr>
        <w:t xml:space="preserve"> </w:t>
      </w:r>
      <w:r w:rsidRPr="0005034D">
        <w:rPr>
          <w:rFonts w:eastAsia="Times New Roman"/>
          <w:color w:val="000000"/>
        </w:rPr>
        <w:t xml:space="preserve">Funding for private or out-of-state post-secondary institutions may not exceed the University of Maryland College Park </w:t>
      </w:r>
      <w:r w:rsidR="00E24B32" w:rsidRPr="0005034D">
        <w:rPr>
          <w:rFonts w:eastAsia="Times New Roman"/>
          <w:color w:val="000000"/>
        </w:rPr>
        <w:t>(</w:t>
      </w:r>
      <w:proofErr w:type="spellStart"/>
      <w:r w:rsidR="00E24B32" w:rsidRPr="0005034D">
        <w:rPr>
          <w:rFonts w:eastAsia="Times New Roman"/>
          <w:color w:val="000000"/>
        </w:rPr>
        <w:t>UMCP</w:t>
      </w:r>
      <w:proofErr w:type="spellEnd"/>
      <w:r w:rsidR="00E24B32" w:rsidRPr="0005034D">
        <w:rPr>
          <w:rFonts w:eastAsia="Times New Roman"/>
          <w:color w:val="000000"/>
        </w:rPr>
        <w:t xml:space="preserve">) </w:t>
      </w:r>
      <w:r w:rsidRPr="0005034D">
        <w:rPr>
          <w:rFonts w:eastAsia="Times New Roman"/>
          <w:color w:val="000000"/>
        </w:rPr>
        <w:t>in-state rates.</w:t>
      </w:r>
      <w:r w:rsidR="00DC5850">
        <w:rPr>
          <w:rFonts w:eastAsia="Times New Roman"/>
          <w:color w:val="000000"/>
        </w:rPr>
        <w:t xml:space="preserve"> </w:t>
      </w:r>
      <w:r w:rsidRPr="0005034D">
        <w:rPr>
          <w:rFonts w:eastAsia="Times New Roman"/>
          <w:color w:val="000000"/>
        </w:rPr>
        <w:t xml:space="preserve">An exception to include in excess of the </w:t>
      </w:r>
      <w:proofErr w:type="spellStart"/>
      <w:r w:rsidRPr="0005034D">
        <w:rPr>
          <w:rFonts w:eastAsia="Times New Roman"/>
          <w:color w:val="000000"/>
        </w:rPr>
        <w:t>UMCP</w:t>
      </w:r>
      <w:proofErr w:type="spellEnd"/>
      <w:r w:rsidRPr="0005034D">
        <w:rPr>
          <w:rFonts w:eastAsia="Times New Roman"/>
          <w:color w:val="000000"/>
        </w:rPr>
        <w:t xml:space="preserve"> in-state rates for private or out-of-state institutions on the </w:t>
      </w:r>
      <w:hyperlink r:id="rId46"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00C31AFD" w:rsidRPr="0005034D">
        <w:rPr>
          <w:rFonts w:eastAsia="Times New Roman"/>
          <w:color w:val="000000"/>
        </w:rPr>
        <w:t xml:space="preserve"> </w:t>
      </w:r>
      <w:r w:rsidRPr="0005034D">
        <w:rPr>
          <w:rFonts w:eastAsia="Times New Roman"/>
          <w:color w:val="000000"/>
        </w:rPr>
        <w:t>requires approval of the Director of the Division.</w:t>
      </w:r>
    </w:p>
    <w:p w14:paraId="355720D9" w14:textId="77777777" w:rsidR="00B361B0" w:rsidRPr="0005034D" w:rsidRDefault="00B361B0" w:rsidP="00E24B32">
      <w:pPr>
        <w:rPr>
          <w:rFonts w:eastAsia="Times New Roman"/>
          <w:color w:val="000000"/>
        </w:rPr>
      </w:pPr>
    </w:p>
    <w:p w14:paraId="6A93E9D7" w14:textId="7F972D93" w:rsidR="00B361B0" w:rsidRPr="0005034D" w:rsidRDefault="00B361B0" w:rsidP="00E50E85">
      <w:pPr>
        <w:pStyle w:val="ListParagraph"/>
        <w:numPr>
          <w:ilvl w:val="0"/>
          <w:numId w:val="23"/>
        </w:numPr>
        <w:rPr>
          <w:rFonts w:eastAsia="Times New Roman"/>
          <w:color w:val="000000"/>
        </w:rPr>
      </w:pPr>
      <w:r w:rsidRPr="0005034D">
        <w:rPr>
          <w:rFonts w:eastAsia="Times New Roman"/>
          <w:color w:val="000000"/>
        </w:rPr>
        <w:t xml:space="preserve">The amount of financial assistance to be provided to the individual by the Division shall be calculated using the </w:t>
      </w:r>
      <w:hyperlink r:id="rId47" w:anchor="rs5b" w:history="1">
        <w:r w:rsidRPr="00C31AFD">
          <w:rPr>
            <w:rStyle w:val="Hyperlink"/>
            <w:rFonts w:eastAsia="Times New Roman"/>
          </w:rPr>
          <w:t>Determination of DORS Financial Assistance for Post-Secondary Education (RS-</w:t>
        </w:r>
        <w:proofErr w:type="spellStart"/>
        <w:r w:rsidRPr="00C31AFD">
          <w:rPr>
            <w:rStyle w:val="Hyperlink"/>
            <w:rFonts w:eastAsia="Times New Roman"/>
          </w:rPr>
          <w:t>5b</w:t>
        </w:r>
        <w:proofErr w:type="spellEnd"/>
        <w:r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w:t>
      </w:r>
      <w:r w:rsidR="00DC5850">
        <w:rPr>
          <w:rFonts w:eastAsia="Times New Roman"/>
          <w:color w:val="000000"/>
        </w:rPr>
        <w:t xml:space="preserve"> </w:t>
      </w:r>
      <w:r w:rsidRPr="0005034D">
        <w:rPr>
          <w:rFonts w:eastAsia="Times New Roman"/>
          <w:color w:val="000000"/>
        </w:rPr>
        <w:t xml:space="preserve">The DORS counselor will complete this determination each semester/grading period, will indicate the specific semester or grading period on the </w:t>
      </w:r>
      <w:hyperlink r:id="rId48"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00C31AFD" w:rsidRPr="0005034D">
        <w:rPr>
          <w:rFonts w:eastAsia="Times New Roman"/>
          <w:color w:val="000000"/>
        </w:rPr>
        <w:t xml:space="preserve"> </w:t>
      </w:r>
      <w:r w:rsidRPr="0005034D">
        <w:rPr>
          <w:rFonts w:eastAsia="Times New Roman"/>
          <w:color w:val="000000"/>
        </w:rPr>
        <w:t>and calculate or prorate dollar amounts on the form accordingly.</w:t>
      </w:r>
      <w:r w:rsidR="00DC5850">
        <w:rPr>
          <w:rFonts w:eastAsia="Times New Roman"/>
          <w:color w:val="000000"/>
        </w:rPr>
        <w:t xml:space="preserve"> </w:t>
      </w:r>
    </w:p>
    <w:p w14:paraId="477EC21C" w14:textId="77777777" w:rsidR="00B361B0" w:rsidRPr="0005034D" w:rsidRDefault="00B361B0" w:rsidP="00B361B0">
      <w:pPr>
        <w:rPr>
          <w:rFonts w:eastAsia="Times New Roman"/>
          <w:color w:val="000000"/>
        </w:rPr>
      </w:pPr>
    </w:p>
    <w:p w14:paraId="64E98050" w14:textId="06FE0A0B" w:rsidR="00B361B0" w:rsidRPr="0005034D" w:rsidRDefault="00B361B0" w:rsidP="00E24B32">
      <w:pPr>
        <w:pStyle w:val="Heading3"/>
      </w:pPr>
      <w:bookmarkStart w:id="112" w:name="_1510.01__Educational"/>
      <w:bookmarkStart w:id="113" w:name="a151001"/>
      <w:bookmarkStart w:id="114" w:name="_Toc19089828"/>
      <w:bookmarkEnd w:id="112"/>
      <w:bookmarkEnd w:id="113"/>
      <w:r w:rsidRPr="0005034D">
        <w:t>1510.01</w:t>
      </w:r>
      <w:r w:rsidR="00DC5850">
        <w:t xml:space="preserve"> </w:t>
      </w:r>
      <w:r w:rsidRPr="0005034D">
        <w:t>Educational Expenses</w:t>
      </w:r>
      <w:bookmarkEnd w:id="114"/>
    </w:p>
    <w:p w14:paraId="6CEC7C97" w14:textId="77777777" w:rsidR="00B361B0" w:rsidRPr="0005034D" w:rsidRDefault="00B361B0" w:rsidP="00B361B0">
      <w:pPr>
        <w:rPr>
          <w:rFonts w:eastAsia="Times New Roman"/>
          <w:color w:val="000000"/>
        </w:rPr>
      </w:pPr>
    </w:p>
    <w:p w14:paraId="47748C8A" w14:textId="77777777" w:rsidR="00B361B0" w:rsidRPr="0005034D" w:rsidRDefault="00B361B0" w:rsidP="00B361B0">
      <w:pPr>
        <w:rPr>
          <w:rFonts w:eastAsia="Times New Roman"/>
          <w:color w:val="000000"/>
        </w:rPr>
      </w:pPr>
      <w:r w:rsidRPr="0005034D">
        <w:rPr>
          <w:rFonts w:eastAsia="Times New Roman"/>
          <w:color w:val="000000"/>
        </w:rPr>
        <w:t>"Educational Expenses" will be based on the specific costs of the following, as appropriate:</w:t>
      </w:r>
    </w:p>
    <w:p w14:paraId="5D406252" w14:textId="77777777" w:rsidR="00B361B0" w:rsidRPr="0005034D" w:rsidRDefault="00B361B0" w:rsidP="00B361B0">
      <w:pPr>
        <w:rPr>
          <w:rFonts w:eastAsia="Times New Roman"/>
          <w:color w:val="000000"/>
        </w:rPr>
      </w:pPr>
    </w:p>
    <w:p w14:paraId="0A08DBFA" w14:textId="0D8DFE6E" w:rsidR="00B361B0" w:rsidRPr="0005034D" w:rsidRDefault="00B361B0" w:rsidP="00E50E85">
      <w:pPr>
        <w:pStyle w:val="ListParagraph"/>
        <w:numPr>
          <w:ilvl w:val="1"/>
          <w:numId w:val="24"/>
        </w:numPr>
        <w:ind w:left="720"/>
        <w:rPr>
          <w:rFonts w:eastAsia="Times New Roman"/>
          <w:color w:val="000000"/>
        </w:rPr>
      </w:pPr>
      <w:r w:rsidRPr="0005034D">
        <w:rPr>
          <w:rFonts w:eastAsia="Times New Roman"/>
          <w:b/>
          <w:color w:val="000000"/>
        </w:rPr>
        <w:t>Tuition and mandatory fees</w:t>
      </w:r>
      <w:r w:rsidRPr="0005034D">
        <w:rPr>
          <w:rFonts w:eastAsia="Times New Roman"/>
          <w:color w:val="000000"/>
        </w:rPr>
        <w:t xml:space="preserve"> – Include amounts indicated on the </w:t>
      </w:r>
      <w:hyperlink r:id="rId49" w:anchor="rs5a" w:history="1">
        <w:r w:rsidR="00C31AFD" w:rsidRPr="00C31AFD">
          <w:rPr>
            <w:rStyle w:val="Hyperlink"/>
            <w:rFonts w:eastAsia="Times New Roman"/>
          </w:rPr>
          <w:t>Financial Aid Information Exchange (RS-</w:t>
        </w:r>
        <w:proofErr w:type="spellStart"/>
        <w:r w:rsidR="00C31AFD" w:rsidRPr="00C31AFD">
          <w:rPr>
            <w:rStyle w:val="Hyperlink"/>
            <w:rFonts w:eastAsia="Times New Roman"/>
          </w:rPr>
          <w:t>5a</w:t>
        </w:r>
        <w:proofErr w:type="spellEnd"/>
        <w:r w:rsidR="00C31AFD" w:rsidRPr="00C31AFD">
          <w:rPr>
            <w:rStyle w:val="Hyperlink"/>
            <w:rFonts w:eastAsia="Times New Roman"/>
          </w:rPr>
          <w:t>)</w:t>
        </w:r>
      </w:hyperlink>
      <w:r w:rsidR="00C31AFD" w:rsidRPr="0005034D">
        <w:rPr>
          <w:rFonts w:eastAsia="Times New Roman"/>
          <w:color w:val="000000"/>
        </w:rPr>
        <w:t xml:space="preserve"> </w:t>
      </w:r>
      <w:r w:rsidR="00C31AFD">
        <w:rPr>
          <w:rFonts w:eastAsia="Times New Roman"/>
          <w:color w:val="000000"/>
        </w:rPr>
        <w:t>form (i</w:t>
      </w:r>
      <w:r w:rsidRPr="0005034D">
        <w:rPr>
          <w:rFonts w:eastAsia="Times New Roman"/>
          <w:color w:val="000000"/>
        </w:rPr>
        <w:t xml:space="preserve">n-county community college rates or State college or university rates, consistent with </w:t>
      </w:r>
      <w:hyperlink w:anchor="_1510__Determination" w:history="1">
        <w:r w:rsidRPr="0005034D">
          <w:rPr>
            <w:rStyle w:val="Hyperlink"/>
            <w:rFonts w:eastAsia="Times New Roman"/>
          </w:rPr>
          <w:t>Section 1510</w:t>
        </w:r>
      </w:hyperlink>
      <w:r w:rsidRPr="0005034D">
        <w:rPr>
          <w:rFonts w:eastAsia="Times New Roman"/>
          <w:color w:val="000000"/>
        </w:rPr>
        <w:t xml:space="preserve"> and </w:t>
      </w:r>
      <w:hyperlink w:anchor="_1511__Attendance" w:history="1">
        <w:r w:rsidRPr="0005034D">
          <w:rPr>
            <w:rStyle w:val="Hyperlink"/>
            <w:rFonts w:eastAsia="Times New Roman"/>
          </w:rPr>
          <w:t>Section 1511</w:t>
        </w:r>
      </w:hyperlink>
      <w:r w:rsidRPr="0005034D">
        <w:rPr>
          <w:rFonts w:eastAsia="Times New Roman"/>
          <w:color w:val="000000"/>
        </w:rPr>
        <w:t xml:space="preserve">; if tuition is waived include only mandatory fees). Include tuition/fees for proprietary/private career school based on </w:t>
      </w:r>
      <w:proofErr w:type="spellStart"/>
      <w:r w:rsidRPr="0005034D">
        <w:rPr>
          <w:rFonts w:eastAsia="Times New Roman"/>
          <w:color w:val="000000"/>
        </w:rPr>
        <w:t>MHEC</w:t>
      </w:r>
      <w:proofErr w:type="spellEnd"/>
      <w:r w:rsidRPr="0005034D">
        <w:rPr>
          <w:rFonts w:eastAsia="Times New Roman"/>
          <w:color w:val="000000"/>
        </w:rPr>
        <w:t xml:space="preserve"> posted fees; allowable tuition/fees over $2</w:t>
      </w:r>
      <w:r w:rsidR="00E24B32" w:rsidRPr="0005034D">
        <w:rPr>
          <w:rFonts w:eastAsia="Times New Roman"/>
          <w:color w:val="000000"/>
        </w:rPr>
        <w:t>,</w:t>
      </w:r>
      <w:r w:rsidRPr="0005034D">
        <w:rPr>
          <w:rFonts w:eastAsia="Times New Roman"/>
          <w:color w:val="000000"/>
        </w:rPr>
        <w:t>500 to be determined by DORS Central Office staff: OFS Program Manager, Technical Assistance or OBVS Director or designee.</w:t>
      </w:r>
    </w:p>
    <w:p w14:paraId="10EBC6C9" w14:textId="77777777" w:rsidR="00B361B0" w:rsidRPr="0005034D" w:rsidRDefault="00B361B0" w:rsidP="00E24B32">
      <w:pPr>
        <w:rPr>
          <w:rFonts w:eastAsia="Times New Roman"/>
          <w:color w:val="000000"/>
        </w:rPr>
      </w:pPr>
    </w:p>
    <w:p w14:paraId="4035D301" w14:textId="78A7179F" w:rsidR="00B361B0" w:rsidRPr="0005034D" w:rsidRDefault="00B361B0" w:rsidP="00E50E85">
      <w:pPr>
        <w:pStyle w:val="ListParagraph"/>
        <w:numPr>
          <w:ilvl w:val="1"/>
          <w:numId w:val="24"/>
        </w:numPr>
        <w:ind w:left="720"/>
        <w:rPr>
          <w:rFonts w:eastAsia="Times New Roman"/>
          <w:color w:val="000000"/>
        </w:rPr>
      </w:pPr>
      <w:r w:rsidRPr="0005034D">
        <w:rPr>
          <w:rFonts w:eastAsia="Times New Roman"/>
          <w:b/>
          <w:color w:val="000000"/>
        </w:rPr>
        <w:t>Books and supplies</w:t>
      </w:r>
      <w:r w:rsidRPr="0005034D">
        <w:rPr>
          <w:rFonts w:eastAsia="Times New Roman"/>
          <w:color w:val="000000"/>
        </w:rPr>
        <w:t xml:space="preserve"> – Include up to $600 per semester/grading period full time; $300 per semester/grading period part time.</w:t>
      </w:r>
    </w:p>
    <w:p w14:paraId="6BEC99DD" w14:textId="77777777" w:rsidR="00B361B0" w:rsidRPr="0005034D" w:rsidRDefault="00B361B0" w:rsidP="00E24B32">
      <w:pPr>
        <w:rPr>
          <w:rFonts w:eastAsia="Times New Roman"/>
          <w:color w:val="000000"/>
        </w:rPr>
      </w:pPr>
    </w:p>
    <w:p w14:paraId="6ED79E94" w14:textId="34C851A4" w:rsidR="00B361B0" w:rsidRPr="0005034D" w:rsidRDefault="00B361B0" w:rsidP="00E50E85">
      <w:pPr>
        <w:pStyle w:val="ListParagraph"/>
        <w:numPr>
          <w:ilvl w:val="1"/>
          <w:numId w:val="24"/>
        </w:numPr>
        <w:ind w:left="720"/>
        <w:rPr>
          <w:rFonts w:eastAsia="Times New Roman"/>
          <w:color w:val="000000"/>
        </w:rPr>
      </w:pPr>
      <w:r w:rsidRPr="0005034D">
        <w:rPr>
          <w:rFonts w:eastAsia="Times New Roman"/>
          <w:b/>
          <w:color w:val="000000"/>
        </w:rPr>
        <w:t>Daily commuting costs</w:t>
      </w:r>
      <w:r w:rsidRPr="0005034D">
        <w:rPr>
          <w:rFonts w:eastAsia="Times New Roman"/>
          <w:color w:val="000000"/>
        </w:rPr>
        <w:t>:</w:t>
      </w:r>
    </w:p>
    <w:p w14:paraId="60EB982A" w14:textId="77777777" w:rsidR="00B361B0" w:rsidRPr="0005034D" w:rsidRDefault="00B361B0" w:rsidP="00E24B32">
      <w:pPr>
        <w:rPr>
          <w:rFonts w:eastAsia="Times New Roman"/>
          <w:color w:val="000000"/>
        </w:rPr>
      </w:pPr>
    </w:p>
    <w:p w14:paraId="49395B99" w14:textId="78E1E6A6" w:rsidR="00B361B0" w:rsidRPr="0005034D" w:rsidRDefault="00B361B0" w:rsidP="00E50E85">
      <w:pPr>
        <w:pStyle w:val="ListParagraph"/>
        <w:numPr>
          <w:ilvl w:val="0"/>
          <w:numId w:val="25"/>
        </w:numPr>
        <w:ind w:left="1080"/>
        <w:rPr>
          <w:rFonts w:eastAsia="Times New Roman"/>
          <w:color w:val="000000"/>
        </w:rPr>
      </w:pPr>
      <w:r w:rsidRPr="0005034D">
        <w:rPr>
          <w:rFonts w:eastAsia="Times New Roman"/>
          <w:color w:val="000000"/>
        </w:rPr>
        <w:t xml:space="preserve">Include commuting expenses to and from the institution for individuals living at home, consistent with </w:t>
      </w:r>
      <w:hyperlink r:id="rId50" w:anchor="a71704" w:history="1">
        <w:r w:rsidRPr="0005034D">
          <w:rPr>
            <w:rStyle w:val="Hyperlink"/>
            <w:rFonts w:eastAsia="Times New Roman"/>
          </w:rPr>
          <w:t>Section 717.04</w:t>
        </w:r>
      </w:hyperlink>
      <w:r w:rsidRPr="0005034D">
        <w:rPr>
          <w:rFonts w:eastAsia="Times New Roman"/>
          <w:color w:val="000000"/>
        </w:rPr>
        <w:t xml:space="preserve">: "The amount of funding will be determined with the individual with consideration given to actual expenses anticipated using the most cost-effective means of transportation consistent with the individual's needs and level of independence." </w:t>
      </w:r>
    </w:p>
    <w:p w14:paraId="387BDC57" w14:textId="77777777" w:rsidR="00B361B0" w:rsidRPr="0005034D" w:rsidRDefault="00B361B0" w:rsidP="00E24B32">
      <w:pPr>
        <w:rPr>
          <w:rFonts w:eastAsia="Times New Roman"/>
          <w:color w:val="000000"/>
        </w:rPr>
      </w:pPr>
    </w:p>
    <w:p w14:paraId="02C0D4B2" w14:textId="138DE9AC" w:rsidR="00B361B0" w:rsidRPr="0005034D" w:rsidRDefault="00B361B0" w:rsidP="00E50E85">
      <w:pPr>
        <w:pStyle w:val="ListParagraph"/>
        <w:numPr>
          <w:ilvl w:val="0"/>
          <w:numId w:val="25"/>
        </w:numPr>
        <w:ind w:left="1080"/>
        <w:rPr>
          <w:rFonts w:eastAsia="Times New Roman"/>
          <w:color w:val="000000"/>
        </w:rPr>
      </w:pPr>
      <w:r w:rsidRPr="0005034D">
        <w:rPr>
          <w:rFonts w:eastAsia="Times New Roman"/>
          <w:color w:val="000000"/>
        </w:rPr>
        <w:t>Commuting costs are not included for persons receiving on-campus room and board.</w:t>
      </w:r>
      <w:r w:rsidR="00DC5850">
        <w:rPr>
          <w:rFonts w:eastAsia="Times New Roman"/>
          <w:color w:val="000000"/>
        </w:rPr>
        <w:t xml:space="preserve"> </w:t>
      </w:r>
    </w:p>
    <w:p w14:paraId="3AAC5109" w14:textId="77777777" w:rsidR="00B361B0" w:rsidRPr="0005034D" w:rsidRDefault="00B361B0" w:rsidP="00E24B32">
      <w:pPr>
        <w:rPr>
          <w:rFonts w:eastAsia="Times New Roman"/>
          <w:color w:val="000000"/>
        </w:rPr>
      </w:pPr>
    </w:p>
    <w:p w14:paraId="7FAD8BBA" w14:textId="5A9F10F7" w:rsidR="00B361B0" w:rsidRPr="0005034D" w:rsidRDefault="00B361B0" w:rsidP="00E24B32">
      <w:pPr>
        <w:ind w:left="720"/>
        <w:rPr>
          <w:rFonts w:eastAsia="Times New Roman"/>
          <w:color w:val="000000"/>
        </w:rPr>
      </w:pPr>
      <w:r w:rsidRPr="0005034D">
        <w:rPr>
          <w:rFonts w:eastAsia="Times New Roman"/>
          <w:color w:val="000000"/>
        </w:rPr>
        <w:t>Assistance with transportation to a school where the person will reside</w:t>
      </w:r>
      <w:r w:rsidR="00E24B32" w:rsidRPr="0005034D">
        <w:rPr>
          <w:rFonts w:eastAsia="Times New Roman"/>
          <w:color w:val="000000"/>
        </w:rPr>
        <w:t xml:space="preserve"> (</w:t>
      </w:r>
      <w:r w:rsidRPr="0005034D">
        <w:rPr>
          <w:rFonts w:eastAsia="Times New Roman"/>
          <w:color w:val="000000"/>
        </w:rPr>
        <w:t>i.e., the individual will not live at home</w:t>
      </w:r>
      <w:r w:rsidR="00E24B32" w:rsidRPr="0005034D">
        <w:rPr>
          <w:rFonts w:eastAsia="Times New Roman"/>
          <w:color w:val="000000"/>
        </w:rPr>
        <w:t>)</w:t>
      </w:r>
      <w:r w:rsidRPr="0005034D">
        <w:rPr>
          <w:rFonts w:eastAsia="Times New Roman"/>
          <w:color w:val="000000"/>
        </w:rPr>
        <w:t xml:space="preserve"> may be considered at the beginning and end of the semester and other times when college/university housing is closed.</w:t>
      </w:r>
      <w:r w:rsidR="00DC5850">
        <w:rPr>
          <w:rFonts w:eastAsia="Times New Roman"/>
          <w:color w:val="000000"/>
        </w:rPr>
        <w:t xml:space="preserve"> </w:t>
      </w:r>
      <w:r w:rsidRPr="0005034D">
        <w:rPr>
          <w:rFonts w:eastAsia="Times New Roman"/>
          <w:color w:val="000000"/>
        </w:rPr>
        <w:t xml:space="preserve">The maintenance and transportation authority should </w:t>
      </w:r>
      <w:r w:rsidRPr="0005034D">
        <w:rPr>
          <w:rFonts w:eastAsia="Times New Roman"/>
          <w:color w:val="000000"/>
        </w:rPr>
        <w:lastRenderedPageBreak/>
        <w:t xml:space="preserve">be used for this purpose (see </w:t>
      </w:r>
      <w:hyperlink r:id="rId51" w:anchor="a1105" w:history="1">
        <w:proofErr w:type="spellStart"/>
        <w:r w:rsidRPr="0005034D">
          <w:rPr>
            <w:rStyle w:val="Hyperlink"/>
            <w:rFonts w:eastAsia="Times New Roman"/>
          </w:rPr>
          <w:t>RSM</w:t>
        </w:r>
        <w:proofErr w:type="spellEnd"/>
        <w:r w:rsidRPr="0005034D">
          <w:rPr>
            <w:rStyle w:val="Hyperlink"/>
            <w:rFonts w:eastAsia="Times New Roman"/>
          </w:rPr>
          <w:t xml:space="preserve"> 3, Section 1105</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 xml:space="preserve">Do not include such transportation costs as "educational expenses" on the </w:t>
      </w:r>
      <w:hyperlink r:id="rId52"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w:t>
      </w:r>
    </w:p>
    <w:p w14:paraId="3FD65E06" w14:textId="77777777" w:rsidR="00B361B0" w:rsidRPr="0005034D" w:rsidRDefault="00B361B0" w:rsidP="00E24B32">
      <w:pPr>
        <w:ind w:left="720"/>
        <w:rPr>
          <w:rFonts w:eastAsia="Times New Roman"/>
          <w:color w:val="000000"/>
        </w:rPr>
      </w:pPr>
    </w:p>
    <w:p w14:paraId="1DE1E4F9" w14:textId="6C3F837D" w:rsidR="00B361B0" w:rsidRPr="0005034D" w:rsidRDefault="00B361B0" w:rsidP="00E24B32">
      <w:pPr>
        <w:ind w:left="720"/>
        <w:rPr>
          <w:rFonts w:eastAsia="Times New Roman"/>
          <w:color w:val="000000"/>
        </w:rPr>
      </w:pPr>
      <w:r w:rsidRPr="0005034D">
        <w:rPr>
          <w:rFonts w:eastAsia="Times New Roman"/>
          <w:color w:val="000000"/>
        </w:rPr>
        <w:t xml:space="preserve">Per </w:t>
      </w:r>
      <w:hyperlink w:anchor="_1511__Attendance" w:history="1">
        <w:r w:rsidRPr="0005034D">
          <w:rPr>
            <w:rStyle w:val="Hyperlink"/>
            <w:rFonts w:eastAsia="Times New Roman"/>
          </w:rPr>
          <w:t>Section 1511</w:t>
        </w:r>
      </w:hyperlink>
      <w:r w:rsidRPr="0005034D">
        <w:rPr>
          <w:rFonts w:eastAsia="Times New Roman"/>
          <w:color w:val="000000"/>
        </w:rPr>
        <w:t>, students who prefer to attend private or out-of-state institutions of post-secondary education are responsible for the extra costs of attendance</w:t>
      </w:r>
      <w:r w:rsidR="00E24B32" w:rsidRPr="0005034D">
        <w:rPr>
          <w:rFonts w:eastAsia="Times New Roman"/>
          <w:color w:val="000000"/>
        </w:rPr>
        <w:t xml:space="preserve"> (</w:t>
      </w:r>
      <w:r w:rsidRPr="0005034D">
        <w:rPr>
          <w:rFonts w:eastAsia="Times New Roman"/>
          <w:color w:val="000000"/>
        </w:rPr>
        <w:t>e.g., transportation costs over and above what DORS would provide if the individual were to attend a local college/university</w:t>
      </w:r>
      <w:r w:rsidR="00E24B32" w:rsidRPr="0005034D">
        <w:rPr>
          <w:rFonts w:eastAsia="Times New Roman"/>
          <w:color w:val="000000"/>
        </w:rPr>
        <w:t>)</w:t>
      </w:r>
      <w:r w:rsidRPr="0005034D">
        <w:rPr>
          <w:rFonts w:eastAsia="Times New Roman"/>
          <w:color w:val="000000"/>
        </w:rPr>
        <w:t xml:space="preserve"> (see </w:t>
      </w:r>
      <w:hyperlink r:id="rId53" w:anchor="a717" w:history="1">
        <w:r w:rsidRPr="0005034D">
          <w:rPr>
            <w:rStyle w:val="Hyperlink"/>
            <w:rFonts w:eastAsia="Times New Roman"/>
          </w:rPr>
          <w:t>Section 717</w:t>
        </w:r>
      </w:hyperlink>
      <w:r w:rsidRPr="0005034D">
        <w:rPr>
          <w:rFonts w:eastAsia="Times New Roman"/>
          <w:color w:val="000000"/>
        </w:rPr>
        <w:t>).</w:t>
      </w:r>
      <w:r w:rsidR="00DC5850">
        <w:rPr>
          <w:rFonts w:eastAsia="Times New Roman"/>
          <w:color w:val="000000"/>
        </w:rPr>
        <w:t xml:space="preserve"> </w:t>
      </w:r>
    </w:p>
    <w:p w14:paraId="7E19E14C" w14:textId="77777777" w:rsidR="00B361B0" w:rsidRPr="0005034D" w:rsidRDefault="00B361B0" w:rsidP="00E24B32">
      <w:pPr>
        <w:rPr>
          <w:rFonts w:eastAsia="Times New Roman"/>
          <w:color w:val="000000"/>
        </w:rPr>
      </w:pPr>
    </w:p>
    <w:p w14:paraId="41E50D55" w14:textId="01300526" w:rsidR="00B361B0" w:rsidRPr="0005034D" w:rsidRDefault="00B361B0" w:rsidP="00E50E85">
      <w:pPr>
        <w:pStyle w:val="ListParagraph"/>
        <w:numPr>
          <w:ilvl w:val="0"/>
          <w:numId w:val="26"/>
        </w:numPr>
        <w:rPr>
          <w:rFonts w:eastAsia="Times New Roman"/>
          <w:color w:val="000000"/>
        </w:rPr>
      </w:pPr>
      <w:r w:rsidRPr="0005034D">
        <w:rPr>
          <w:rFonts w:eastAsia="Times New Roman"/>
          <w:b/>
          <w:color w:val="000000"/>
        </w:rPr>
        <w:t>Room and board</w:t>
      </w:r>
      <w:r w:rsidRPr="0005034D">
        <w:rPr>
          <w:rFonts w:eastAsia="Times New Roman"/>
          <w:color w:val="000000"/>
        </w:rPr>
        <w:t>:</w:t>
      </w:r>
    </w:p>
    <w:p w14:paraId="0B3D3EF0" w14:textId="77777777" w:rsidR="00B361B0" w:rsidRPr="0005034D" w:rsidRDefault="00B361B0" w:rsidP="00E24B32">
      <w:pPr>
        <w:rPr>
          <w:rFonts w:eastAsia="Times New Roman"/>
          <w:color w:val="000000"/>
        </w:rPr>
      </w:pPr>
    </w:p>
    <w:p w14:paraId="47A4347C" w14:textId="47981E83" w:rsidR="00B361B0" w:rsidRPr="0005034D" w:rsidRDefault="00B361B0" w:rsidP="00E50E85">
      <w:pPr>
        <w:pStyle w:val="ListParagraph"/>
        <w:numPr>
          <w:ilvl w:val="0"/>
          <w:numId w:val="27"/>
        </w:numPr>
        <w:ind w:left="1080"/>
        <w:rPr>
          <w:rFonts w:eastAsia="Times New Roman"/>
          <w:color w:val="000000"/>
        </w:rPr>
      </w:pPr>
      <w:r w:rsidRPr="0005034D">
        <w:rPr>
          <w:rFonts w:eastAsia="Times New Roman"/>
          <w:b/>
          <w:color w:val="000000"/>
        </w:rPr>
        <w:t>Living at home</w:t>
      </w:r>
      <w:r w:rsidRPr="0005034D">
        <w:rPr>
          <w:rFonts w:eastAsia="Times New Roman"/>
          <w:color w:val="000000"/>
        </w:rPr>
        <w:t xml:space="preserve"> – A student living at home will not be provided maintenance (see </w:t>
      </w:r>
      <w:hyperlink r:id="rId54" w:anchor="a71702" w:history="1">
        <w:r w:rsidRPr="0005034D">
          <w:rPr>
            <w:rStyle w:val="Hyperlink"/>
            <w:rFonts w:eastAsia="Times New Roman"/>
          </w:rPr>
          <w:t>Section 717.02</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Daily commuting costs may be provided as appropriate (see c. above).</w:t>
      </w:r>
    </w:p>
    <w:p w14:paraId="017E54D7" w14:textId="77777777" w:rsidR="00B361B0" w:rsidRPr="0005034D" w:rsidRDefault="00B361B0" w:rsidP="00FB7220">
      <w:pPr>
        <w:ind w:left="360"/>
        <w:rPr>
          <w:rFonts w:eastAsia="Times New Roman"/>
          <w:color w:val="000000"/>
        </w:rPr>
      </w:pPr>
    </w:p>
    <w:p w14:paraId="66895CC6" w14:textId="2F3D2513" w:rsidR="00B361B0" w:rsidRPr="0005034D" w:rsidRDefault="00B361B0" w:rsidP="00E50E85">
      <w:pPr>
        <w:pStyle w:val="ListParagraph"/>
        <w:numPr>
          <w:ilvl w:val="0"/>
          <w:numId w:val="27"/>
        </w:numPr>
        <w:ind w:left="1080"/>
        <w:rPr>
          <w:rFonts w:eastAsia="Times New Roman"/>
          <w:color w:val="000000"/>
        </w:rPr>
      </w:pPr>
      <w:r w:rsidRPr="0005034D">
        <w:rPr>
          <w:rFonts w:eastAsia="Times New Roman"/>
          <w:b/>
          <w:color w:val="000000"/>
        </w:rPr>
        <w:t>On-campus room and board</w:t>
      </w:r>
      <w:r w:rsidRPr="0005034D">
        <w:rPr>
          <w:rFonts w:eastAsia="Times New Roman"/>
          <w:color w:val="000000"/>
        </w:rPr>
        <w:t xml:space="preserve"> – The Division provides financial support toward an individual’s on campus room and board only on an exception basis and only if the individual lives 45 or more miles from the nearest public institution (community college; four-year college) where programs related to the individual's employment goal are available to the individual.</w:t>
      </w:r>
      <w:r w:rsidR="00DC5850">
        <w:rPr>
          <w:rFonts w:eastAsia="Times New Roman"/>
          <w:color w:val="000000"/>
        </w:rPr>
        <w:t xml:space="preserve"> </w:t>
      </w:r>
      <w:r w:rsidRPr="0005034D">
        <w:rPr>
          <w:rFonts w:eastAsia="Times New Roman"/>
          <w:color w:val="000000"/>
        </w:rPr>
        <w:t xml:space="preserve">Inclusion of room and board as an educational expense on the </w:t>
      </w:r>
      <w:hyperlink r:id="rId55"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00C31AFD" w:rsidRPr="0005034D">
        <w:rPr>
          <w:rFonts w:eastAsia="Times New Roman"/>
          <w:color w:val="000000"/>
        </w:rPr>
        <w:t xml:space="preserve"> </w:t>
      </w:r>
      <w:r w:rsidRPr="0005034D">
        <w:rPr>
          <w:rFonts w:eastAsia="Times New Roman"/>
          <w:color w:val="000000"/>
        </w:rPr>
        <w:t>requires prior approval of the DORS Director or designee.</w:t>
      </w:r>
    </w:p>
    <w:p w14:paraId="3EB8F943" w14:textId="77777777" w:rsidR="00B361B0" w:rsidRPr="0005034D" w:rsidRDefault="00B361B0" w:rsidP="00E24B32">
      <w:pPr>
        <w:rPr>
          <w:rFonts w:eastAsia="Times New Roman"/>
          <w:color w:val="000000"/>
        </w:rPr>
      </w:pPr>
    </w:p>
    <w:p w14:paraId="593F62C5" w14:textId="77777777" w:rsidR="00B361B0" w:rsidRPr="0005034D" w:rsidRDefault="00B361B0" w:rsidP="00FB7220">
      <w:pPr>
        <w:ind w:left="1080"/>
        <w:rPr>
          <w:rFonts w:eastAsia="Times New Roman"/>
          <w:color w:val="000000"/>
        </w:rPr>
      </w:pPr>
      <w:r w:rsidRPr="0005034D">
        <w:rPr>
          <w:rFonts w:eastAsia="Times New Roman"/>
          <w:color w:val="000000"/>
        </w:rPr>
        <w:t>The 45-mile policy may be waived by the DORS Director or designee based on disability-related factors or cost-efficiency.</w:t>
      </w:r>
    </w:p>
    <w:p w14:paraId="6FBCFAD4" w14:textId="77777777" w:rsidR="00B361B0" w:rsidRPr="0005034D" w:rsidRDefault="00B361B0" w:rsidP="00FB7220">
      <w:pPr>
        <w:ind w:left="1440"/>
        <w:rPr>
          <w:rFonts w:eastAsia="Times New Roman"/>
          <w:color w:val="000000"/>
        </w:rPr>
      </w:pPr>
    </w:p>
    <w:p w14:paraId="3FEF79FF" w14:textId="61AD49AC" w:rsidR="00B361B0" w:rsidRPr="0005034D" w:rsidRDefault="00B361B0" w:rsidP="00FB7220">
      <w:pPr>
        <w:ind w:left="1080"/>
        <w:rPr>
          <w:rFonts w:eastAsia="Times New Roman"/>
          <w:color w:val="000000"/>
        </w:rPr>
      </w:pPr>
      <w:r w:rsidRPr="0005034D">
        <w:rPr>
          <w:rFonts w:eastAsia="Times New Roman"/>
          <w:color w:val="000000"/>
        </w:rPr>
        <w:t xml:space="preserve">Individuals determined to be "dependent students" per the Higher Education Act (as indicated on the </w:t>
      </w:r>
      <w:proofErr w:type="spellStart"/>
      <w:r w:rsidRPr="0005034D">
        <w:rPr>
          <w:rFonts w:eastAsia="Times New Roman"/>
          <w:color w:val="000000"/>
        </w:rPr>
        <w:t>FAFSA</w:t>
      </w:r>
      <w:proofErr w:type="spellEnd"/>
      <w:r w:rsidRPr="0005034D">
        <w:rPr>
          <w:rFonts w:eastAsia="Times New Roman"/>
          <w:color w:val="000000"/>
        </w:rPr>
        <w:t xml:space="preserve"> and SAR) and who receive SSI and/or </w:t>
      </w:r>
      <w:proofErr w:type="spellStart"/>
      <w:r w:rsidRPr="0005034D">
        <w:rPr>
          <w:rFonts w:eastAsia="Times New Roman"/>
          <w:color w:val="000000"/>
        </w:rPr>
        <w:t>SSDI</w:t>
      </w:r>
      <w:proofErr w:type="spellEnd"/>
      <w:r w:rsidRPr="0005034D">
        <w:rPr>
          <w:rFonts w:eastAsia="Times New Roman"/>
          <w:color w:val="000000"/>
        </w:rPr>
        <w:t xml:space="preserve"> are expected to apply their SSI/</w:t>
      </w:r>
      <w:proofErr w:type="spellStart"/>
      <w:r w:rsidRPr="0005034D">
        <w:rPr>
          <w:rFonts w:eastAsia="Times New Roman"/>
          <w:color w:val="000000"/>
        </w:rPr>
        <w:t>SSDI</w:t>
      </w:r>
      <w:proofErr w:type="spellEnd"/>
      <w:r w:rsidRPr="0005034D">
        <w:rPr>
          <w:rFonts w:eastAsia="Times New Roman"/>
          <w:color w:val="000000"/>
        </w:rPr>
        <w:t xml:space="preserve"> benefits to the cost of room and board.</w:t>
      </w:r>
      <w:r w:rsidR="00DC5850">
        <w:rPr>
          <w:rFonts w:eastAsia="Times New Roman"/>
          <w:color w:val="000000"/>
        </w:rPr>
        <w:t xml:space="preserve"> </w:t>
      </w:r>
      <w:r w:rsidRPr="0005034D">
        <w:rPr>
          <w:rFonts w:eastAsia="Times New Roman"/>
          <w:color w:val="000000"/>
        </w:rPr>
        <w:t xml:space="preserve">An exception to include room and board on the </w:t>
      </w:r>
      <w:hyperlink r:id="rId56"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00C31AFD" w:rsidRPr="0005034D">
        <w:rPr>
          <w:rFonts w:eastAsia="Times New Roman"/>
          <w:color w:val="000000"/>
        </w:rPr>
        <w:t xml:space="preserve"> </w:t>
      </w:r>
      <w:r w:rsidRPr="0005034D">
        <w:rPr>
          <w:rFonts w:eastAsia="Times New Roman"/>
          <w:color w:val="000000"/>
        </w:rPr>
        <w:t xml:space="preserve">requires prior approval of the DORS Director or designee (see </w:t>
      </w:r>
      <w:hyperlink w:anchor="_1510.01__Educational" w:history="1">
        <w:r w:rsidRPr="0005034D">
          <w:rPr>
            <w:rStyle w:val="Hyperlink"/>
            <w:rFonts w:eastAsia="Times New Roman"/>
          </w:rPr>
          <w:t>Section 1510.01</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("Dependent students" generally are age 24 or younger, unmarried, not military veterans and without their own dependents – be sure to check the SAR to confirm if parents were required to include their income in applying for financial aid.)</w:t>
      </w:r>
      <w:r w:rsidR="00DC5850">
        <w:rPr>
          <w:rFonts w:eastAsia="Times New Roman"/>
          <w:color w:val="000000"/>
        </w:rPr>
        <w:t xml:space="preserve"> </w:t>
      </w:r>
    </w:p>
    <w:p w14:paraId="61280387" w14:textId="77777777" w:rsidR="00B361B0" w:rsidRPr="0005034D" w:rsidRDefault="00B361B0" w:rsidP="00E24B32">
      <w:pPr>
        <w:rPr>
          <w:rFonts w:eastAsia="Times New Roman"/>
          <w:color w:val="000000"/>
        </w:rPr>
      </w:pPr>
    </w:p>
    <w:p w14:paraId="571C2E5B" w14:textId="15539D3D" w:rsidR="00B361B0" w:rsidRPr="0005034D" w:rsidRDefault="00B361B0" w:rsidP="00E50E85">
      <w:pPr>
        <w:pStyle w:val="ListParagraph"/>
        <w:numPr>
          <w:ilvl w:val="0"/>
          <w:numId w:val="27"/>
        </w:numPr>
        <w:ind w:left="1080"/>
        <w:rPr>
          <w:rFonts w:eastAsia="Times New Roman"/>
          <w:color w:val="000000"/>
        </w:rPr>
      </w:pPr>
      <w:r w:rsidRPr="0005034D">
        <w:rPr>
          <w:rFonts w:eastAsia="Times New Roman"/>
          <w:b/>
          <w:color w:val="000000"/>
        </w:rPr>
        <w:t>Off-campus room and board</w:t>
      </w:r>
      <w:r w:rsidRPr="0005034D">
        <w:rPr>
          <w:rFonts w:eastAsia="Times New Roman"/>
          <w:color w:val="000000"/>
        </w:rPr>
        <w:t xml:space="preserve"> – The Division may provide maintenance payments to the individual for off-campus room and board when the individual has been granted an exception for inclusion of room and board as an educational expense on the </w:t>
      </w:r>
      <w:hyperlink r:id="rId57"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00C31AFD" w:rsidRPr="0005034D">
        <w:rPr>
          <w:rFonts w:eastAsia="Times New Roman"/>
          <w:color w:val="000000"/>
        </w:rPr>
        <w:t xml:space="preserve"> </w:t>
      </w:r>
      <w:r w:rsidRPr="0005034D">
        <w:rPr>
          <w:rFonts w:eastAsia="Times New Roman"/>
          <w:color w:val="000000"/>
        </w:rPr>
        <w:t>by the DORS Director or designees, and circumstances and the informed choice of the individual result in the decision to live off campus.</w:t>
      </w:r>
      <w:r w:rsidR="00DC5850">
        <w:rPr>
          <w:rFonts w:eastAsia="Times New Roman"/>
          <w:color w:val="000000"/>
        </w:rPr>
        <w:t xml:space="preserve"> </w:t>
      </w:r>
    </w:p>
    <w:p w14:paraId="6F2B2A81" w14:textId="77777777" w:rsidR="00B361B0" w:rsidRPr="0005034D" w:rsidRDefault="00B361B0" w:rsidP="00E24B32">
      <w:pPr>
        <w:rPr>
          <w:rFonts w:eastAsia="Times New Roman"/>
          <w:color w:val="000000"/>
        </w:rPr>
      </w:pPr>
    </w:p>
    <w:p w14:paraId="660A81B6" w14:textId="77777777" w:rsidR="00B361B0" w:rsidRPr="0005034D" w:rsidRDefault="00B361B0" w:rsidP="00FB7220">
      <w:pPr>
        <w:ind w:left="1080"/>
        <w:rPr>
          <w:rFonts w:eastAsia="Times New Roman"/>
          <w:color w:val="000000"/>
        </w:rPr>
      </w:pPr>
      <w:r w:rsidRPr="0005034D">
        <w:rPr>
          <w:rFonts w:eastAsia="Times New Roman"/>
          <w:color w:val="000000"/>
        </w:rPr>
        <w:t xml:space="preserve">Maintenance payments for off-campus room and board shall be based on the cost of on-campus room and board at the public in-state institution attended, or the </w:t>
      </w:r>
      <w:proofErr w:type="spellStart"/>
      <w:r w:rsidRPr="0005034D">
        <w:rPr>
          <w:rFonts w:eastAsia="Times New Roman"/>
          <w:color w:val="000000"/>
        </w:rPr>
        <w:t>UMCP</w:t>
      </w:r>
      <w:proofErr w:type="spellEnd"/>
      <w:r w:rsidRPr="0005034D">
        <w:rPr>
          <w:rFonts w:eastAsia="Times New Roman"/>
          <w:color w:val="000000"/>
        </w:rPr>
        <w:t xml:space="preserve"> rate if the individual is attending a private or out-of-state institution.</w:t>
      </w:r>
    </w:p>
    <w:p w14:paraId="3C1EFDB5" w14:textId="77777777" w:rsidR="00B361B0" w:rsidRPr="0005034D" w:rsidRDefault="00B361B0" w:rsidP="00FB7220">
      <w:pPr>
        <w:ind w:left="1440"/>
        <w:rPr>
          <w:rFonts w:eastAsia="Times New Roman"/>
          <w:color w:val="000000"/>
        </w:rPr>
      </w:pPr>
    </w:p>
    <w:p w14:paraId="0BF7D363" w14:textId="55E6D956" w:rsidR="00B361B0" w:rsidRPr="0005034D" w:rsidRDefault="00B361B0" w:rsidP="00FB7220">
      <w:pPr>
        <w:ind w:left="1080"/>
        <w:rPr>
          <w:rFonts w:eastAsia="Times New Roman"/>
          <w:color w:val="000000"/>
        </w:rPr>
      </w:pPr>
      <w:r w:rsidRPr="0005034D">
        <w:rPr>
          <w:rFonts w:eastAsia="Times New Roman"/>
          <w:color w:val="000000"/>
        </w:rPr>
        <w:t xml:space="preserve">In arranging for off-campus housing, the counselor will apply the Division’s maintenance procedures for recurring payments (see </w:t>
      </w:r>
      <w:hyperlink r:id="rId58" w:anchor="a1105" w:history="1">
        <w:proofErr w:type="spellStart"/>
        <w:r w:rsidRPr="0005034D">
          <w:rPr>
            <w:rStyle w:val="Hyperlink"/>
            <w:rFonts w:eastAsia="Times New Roman"/>
          </w:rPr>
          <w:t>RSM</w:t>
        </w:r>
        <w:proofErr w:type="spellEnd"/>
        <w:r w:rsidRPr="0005034D">
          <w:rPr>
            <w:rStyle w:val="Hyperlink"/>
            <w:rFonts w:eastAsia="Times New Roman"/>
          </w:rPr>
          <w:t xml:space="preserve"> 3, Section 1105</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Be sure to initiate the recurring payment cycle early enough for the consumer to receive payment in time to cover the agreed-upon expenses.</w:t>
      </w:r>
      <w:r w:rsidR="00DC5850">
        <w:rPr>
          <w:rFonts w:eastAsia="Times New Roman"/>
          <w:color w:val="000000"/>
        </w:rPr>
        <w:t xml:space="preserve"> </w:t>
      </w:r>
      <w:r w:rsidRPr="0005034D">
        <w:rPr>
          <w:rFonts w:eastAsia="Times New Roman"/>
          <w:color w:val="000000"/>
        </w:rPr>
        <w:t>If the initial payment cannot be made in time, the DORS counselor shall request management consideration of a petty cash payment.</w:t>
      </w:r>
      <w:r w:rsidR="00DC5850">
        <w:rPr>
          <w:rFonts w:eastAsia="Times New Roman"/>
          <w:color w:val="000000"/>
        </w:rPr>
        <w:t xml:space="preserve"> </w:t>
      </w:r>
      <w:r w:rsidRPr="0005034D">
        <w:rPr>
          <w:rFonts w:eastAsia="Times New Roman"/>
          <w:color w:val="000000"/>
        </w:rPr>
        <w:t xml:space="preserve">See </w:t>
      </w:r>
      <w:hyperlink r:id="rId59" w:history="1">
        <w:proofErr w:type="spellStart"/>
        <w:r w:rsidRPr="0005034D">
          <w:rPr>
            <w:rStyle w:val="Hyperlink"/>
            <w:rFonts w:eastAsia="Times New Roman"/>
          </w:rPr>
          <w:t>RSM</w:t>
        </w:r>
        <w:proofErr w:type="spellEnd"/>
        <w:r w:rsidRPr="0005034D">
          <w:rPr>
            <w:rStyle w:val="Hyperlink"/>
            <w:rFonts w:eastAsia="Times New Roman"/>
          </w:rPr>
          <w:t xml:space="preserve"> 3, Attachment 1100-1</w:t>
        </w:r>
      </w:hyperlink>
      <w:r w:rsidRPr="0005034D">
        <w:rPr>
          <w:rFonts w:eastAsia="Times New Roman"/>
          <w:color w:val="000000"/>
        </w:rPr>
        <w:t xml:space="preserve"> for Recurring Payment Schedule.</w:t>
      </w:r>
    </w:p>
    <w:p w14:paraId="3D752D25" w14:textId="77777777" w:rsidR="00B361B0" w:rsidRPr="0005034D" w:rsidRDefault="00B361B0" w:rsidP="00E24B32">
      <w:pPr>
        <w:rPr>
          <w:rFonts w:eastAsia="Times New Roman"/>
          <w:color w:val="000000"/>
        </w:rPr>
      </w:pPr>
    </w:p>
    <w:p w14:paraId="5351B669" w14:textId="0D37BDF1" w:rsidR="00B361B0" w:rsidRPr="0005034D" w:rsidRDefault="00B361B0" w:rsidP="00E50E85">
      <w:pPr>
        <w:pStyle w:val="ListParagraph"/>
        <w:numPr>
          <w:ilvl w:val="0"/>
          <w:numId w:val="27"/>
        </w:numPr>
        <w:ind w:left="1080"/>
        <w:rPr>
          <w:rFonts w:eastAsia="Times New Roman"/>
          <w:color w:val="000000"/>
        </w:rPr>
      </w:pPr>
      <w:r w:rsidRPr="0005034D">
        <w:rPr>
          <w:rFonts w:eastAsia="Times New Roman"/>
          <w:b/>
          <w:color w:val="000000"/>
        </w:rPr>
        <w:t>Personal assistance services for students in on-campus or off-campus housing</w:t>
      </w:r>
      <w:r w:rsidRPr="0005034D">
        <w:rPr>
          <w:rFonts w:eastAsia="Times New Roman"/>
          <w:color w:val="000000"/>
        </w:rPr>
        <w:t xml:space="preserve"> – Individuals meeting the criteria for financial assistance with on-campus or off-campus </w:t>
      </w:r>
      <w:r w:rsidRPr="0005034D">
        <w:rPr>
          <w:rFonts w:eastAsia="Times New Roman"/>
          <w:color w:val="000000"/>
        </w:rPr>
        <w:lastRenderedPageBreak/>
        <w:t>housing indicated in (2) and (3) above may be provided financial assistance with personal assista</w:t>
      </w:r>
      <w:r w:rsidR="00FB7220" w:rsidRPr="0005034D">
        <w:rPr>
          <w:rFonts w:eastAsia="Times New Roman"/>
          <w:color w:val="000000"/>
        </w:rPr>
        <w:t>nce services if required.</w:t>
      </w:r>
      <w:r w:rsidR="00DC5850">
        <w:rPr>
          <w:rFonts w:eastAsia="Times New Roman"/>
          <w:color w:val="000000"/>
        </w:rPr>
        <w:t xml:space="preserve"> </w:t>
      </w:r>
      <w:r w:rsidR="00FB7220" w:rsidRPr="0005034D">
        <w:rPr>
          <w:rFonts w:eastAsia="Times New Roman"/>
          <w:color w:val="000000"/>
        </w:rPr>
        <w:t xml:space="preserve">See </w:t>
      </w:r>
      <w:hyperlink w:anchor="_1510.01__Educational" w:history="1">
        <w:r w:rsidR="00FB7220" w:rsidRPr="0005034D">
          <w:rPr>
            <w:rStyle w:val="Hyperlink"/>
            <w:rFonts w:eastAsia="Times New Roman"/>
          </w:rPr>
          <w:t>S</w:t>
        </w:r>
        <w:r w:rsidRPr="0005034D">
          <w:rPr>
            <w:rStyle w:val="Hyperlink"/>
            <w:rFonts w:eastAsia="Times New Roman"/>
          </w:rPr>
          <w:t>ection 1510.01(f)(1)(a)</w:t>
        </w:r>
      </w:hyperlink>
      <w:r w:rsidRPr="0005034D">
        <w:rPr>
          <w:rFonts w:eastAsia="Times New Roman"/>
          <w:color w:val="000000"/>
        </w:rPr>
        <w:t>.</w:t>
      </w:r>
    </w:p>
    <w:p w14:paraId="00CFCF69" w14:textId="77777777" w:rsidR="00B361B0" w:rsidRPr="0005034D" w:rsidRDefault="00B361B0" w:rsidP="00E24B32">
      <w:pPr>
        <w:rPr>
          <w:rFonts w:eastAsia="Times New Roman"/>
          <w:color w:val="000000"/>
        </w:rPr>
      </w:pPr>
    </w:p>
    <w:p w14:paraId="2E794DB8" w14:textId="49C43421" w:rsidR="00B361B0" w:rsidRPr="0005034D" w:rsidRDefault="00B361B0" w:rsidP="00E50E85">
      <w:pPr>
        <w:pStyle w:val="ListParagraph"/>
        <w:numPr>
          <w:ilvl w:val="0"/>
          <w:numId w:val="26"/>
        </w:numPr>
        <w:rPr>
          <w:rFonts w:eastAsia="Times New Roman"/>
          <w:color w:val="000000"/>
        </w:rPr>
      </w:pPr>
      <w:r w:rsidRPr="0005034D">
        <w:rPr>
          <w:rFonts w:eastAsia="Times New Roman"/>
          <w:b/>
          <w:color w:val="000000"/>
        </w:rPr>
        <w:t>Other services</w:t>
      </w:r>
      <w:r w:rsidRPr="0005034D">
        <w:rPr>
          <w:rFonts w:eastAsia="Times New Roman"/>
          <w:color w:val="000000"/>
        </w:rPr>
        <w:t xml:space="preserve"> – Other services require Administrative Approval.</w:t>
      </w:r>
      <w:r w:rsidR="00DC5850">
        <w:rPr>
          <w:rFonts w:eastAsia="Times New Roman"/>
          <w:color w:val="000000"/>
        </w:rPr>
        <w:t xml:space="preserve"> </w:t>
      </w:r>
      <w:r w:rsidRPr="0005034D">
        <w:rPr>
          <w:rFonts w:eastAsia="Times New Roman"/>
          <w:color w:val="000000"/>
        </w:rPr>
        <w:t>Included are services not already indicated as Educational Expenses which are necessary for the individual to participate in training at the institution of post-secondary education, and which are subject to financial need, such as childcare and tutoring.</w:t>
      </w:r>
      <w:r w:rsidR="00DC5850">
        <w:rPr>
          <w:rFonts w:eastAsia="Times New Roman"/>
          <w:color w:val="000000"/>
        </w:rPr>
        <w:t xml:space="preserve"> </w:t>
      </w:r>
      <w:r w:rsidRPr="0005034D">
        <w:rPr>
          <w:rFonts w:eastAsia="Times New Roman"/>
          <w:color w:val="000000"/>
        </w:rPr>
        <w:t>Funding for books and supplies in excess of $600 per semester full time and $300 per semester part time may be included as "other" expenses with justification.</w:t>
      </w:r>
      <w:r w:rsidR="00DC5850">
        <w:rPr>
          <w:rFonts w:eastAsia="Times New Roman"/>
          <w:color w:val="000000"/>
        </w:rPr>
        <w:t xml:space="preserve"> </w:t>
      </w:r>
      <w:r w:rsidRPr="0005034D">
        <w:rPr>
          <w:rFonts w:eastAsia="Times New Roman"/>
          <w:color w:val="000000"/>
        </w:rPr>
        <w:t xml:space="preserve">Policy related to comparable services and benefits applies (see </w:t>
      </w:r>
      <w:hyperlink r:id="rId60" w:history="1">
        <w:proofErr w:type="spellStart"/>
        <w:r w:rsidRPr="0005034D">
          <w:rPr>
            <w:rStyle w:val="Hyperlink"/>
            <w:rFonts w:eastAsia="Times New Roman"/>
          </w:rPr>
          <w:t>RSM</w:t>
        </w:r>
        <w:proofErr w:type="spellEnd"/>
        <w:r w:rsidRPr="0005034D">
          <w:rPr>
            <w:rStyle w:val="Hyperlink"/>
            <w:rFonts w:eastAsia="Times New Roman"/>
          </w:rPr>
          <w:t xml:space="preserve"> 3, Section 1300</w:t>
        </w:r>
      </w:hyperlink>
      <w:r w:rsidRPr="0005034D">
        <w:rPr>
          <w:rFonts w:eastAsia="Times New Roman"/>
          <w:color w:val="000000"/>
        </w:rPr>
        <w:t>).</w:t>
      </w:r>
    </w:p>
    <w:p w14:paraId="7EA75532" w14:textId="77777777" w:rsidR="00B361B0" w:rsidRPr="0005034D" w:rsidRDefault="00B361B0" w:rsidP="00E24B32">
      <w:pPr>
        <w:rPr>
          <w:rFonts w:eastAsia="Times New Roman"/>
          <w:color w:val="000000"/>
        </w:rPr>
      </w:pPr>
    </w:p>
    <w:p w14:paraId="747C58B2" w14:textId="77777777" w:rsidR="00B361B0" w:rsidRPr="0005034D" w:rsidRDefault="00B361B0" w:rsidP="00FB7220">
      <w:pPr>
        <w:ind w:left="720"/>
        <w:rPr>
          <w:rFonts w:eastAsia="Times New Roman"/>
          <w:color w:val="000000"/>
        </w:rPr>
      </w:pPr>
      <w:r w:rsidRPr="0005034D">
        <w:rPr>
          <w:rFonts w:eastAsia="Times New Roman"/>
          <w:color w:val="000000"/>
        </w:rPr>
        <w:t xml:space="preserve">Qualifications for some services in the "other" category follow: </w:t>
      </w:r>
    </w:p>
    <w:p w14:paraId="61639654" w14:textId="77777777" w:rsidR="00B361B0" w:rsidRPr="0005034D" w:rsidRDefault="00B361B0" w:rsidP="00E24B32">
      <w:pPr>
        <w:rPr>
          <w:rFonts w:eastAsia="Times New Roman"/>
          <w:color w:val="000000"/>
        </w:rPr>
      </w:pPr>
    </w:p>
    <w:p w14:paraId="24118643" w14:textId="42816212" w:rsidR="00B361B0" w:rsidRPr="0005034D" w:rsidRDefault="00B361B0" w:rsidP="00E50E85">
      <w:pPr>
        <w:pStyle w:val="ListParagraph"/>
        <w:numPr>
          <w:ilvl w:val="0"/>
          <w:numId w:val="28"/>
        </w:numPr>
        <w:ind w:left="1080"/>
        <w:rPr>
          <w:rFonts w:eastAsia="Times New Roman"/>
          <w:color w:val="000000"/>
        </w:rPr>
      </w:pPr>
      <w:r w:rsidRPr="0005034D">
        <w:rPr>
          <w:rFonts w:eastAsia="Times New Roman"/>
          <w:b/>
          <w:color w:val="000000"/>
        </w:rPr>
        <w:t>Tutoring</w:t>
      </w:r>
      <w:r w:rsidR="00A24F49" w:rsidRPr="0005034D">
        <w:rPr>
          <w:rFonts w:eastAsia="Times New Roman"/>
          <w:color w:val="000000"/>
        </w:rPr>
        <w:t xml:space="preserve"> – </w:t>
      </w:r>
      <w:r w:rsidRPr="0005034D">
        <w:rPr>
          <w:rFonts w:eastAsia="Times New Roman"/>
          <w:color w:val="000000"/>
        </w:rPr>
        <w:t xml:space="preserve">See </w:t>
      </w:r>
      <w:hyperlink w:anchor="_1507.08__Tutoring" w:history="1">
        <w:r w:rsidR="00E25EAB" w:rsidRPr="0005034D">
          <w:rPr>
            <w:rStyle w:val="Hyperlink"/>
            <w:rFonts w:eastAsia="Times New Roman"/>
          </w:rPr>
          <w:t>Section 1507.08</w:t>
        </w:r>
      </w:hyperlink>
      <w:r w:rsidRPr="0005034D">
        <w:rPr>
          <w:rFonts w:eastAsia="Times New Roman"/>
          <w:color w:val="000000"/>
        </w:rPr>
        <w:t>.</w:t>
      </w:r>
    </w:p>
    <w:p w14:paraId="4F58867D" w14:textId="77777777" w:rsidR="00B361B0" w:rsidRPr="0005034D" w:rsidRDefault="00B361B0" w:rsidP="00A24F49">
      <w:pPr>
        <w:ind w:left="360"/>
        <w:rPr>
          <w:rFonts w:eastAsia="Times New Roman"/>
          <w:color w:val="000000"/>
        </w:rPr>
      </w:pPr>
    </w:p>
    <w:p w14:paraId="122C5490" w14:textId="451C5ED1" w:rsidR="00B361B0" w:rsidRPr="0005034D" w:rsidRDefault="00A24F49" w:rsidP="00E50E85">
      <w:pPr>
        <w:pStyle w:val="ListParagraph"/>
        <w:numPr>
          <w:ilvl w:val="0"/>
          <w:numId w:val="28"/>
        </w:numPr>
        <w:ind w:left="1080"/>
        <w:rPr>
          <w:rFonts w:eastAsia="Times New Roman"/>
          <w:color w:val="000000"/>
        </w:rPr>
      </w:pPr>
      <w:r w:rsidRPr="0005034D">
        <w:rPr>
          <w:rFonts w:eastAsia="Times New Roman"/>
          <w:b/>
          <w:color w:val="000000"/>
        </w:rPr>
        <w:t>Child care</w:t>
      </w:r>
      <w:r w:rsidRPr="0005034D">
        <w:rPr>
          <w:rFonts w:eastAsia="Times New Roman"/>
          <w:color w:val="000000"/>
        </w:rPr>
        <w:t xml:space="preserve"> – </w:t>
      </w:r>
      <w:r w:rsidR="00B361B0" w:rsidRPr="0005034D">
        <w:rPr>
          <w:rFonts w:eastAsia="Times New Roman"/>
          <w:color w:val="000000"/>
        </w:rPr>
        <w:t xml:space="preserve">may be approved in limited circumstances only after a thorough exploration of comparable benefits through county child care resource centers, Departments of Social Services, and other resources and after consideration of natural supports. </w:t>
      </w:r>
    </w:p>
    <w:p w14:paraId="49B4C20C" w14:textId="77777777" w:rsidR="00B361B0" w:rsidRPr="0005034D" w:rsidRDefault="00B361B0" w:rsidP="00A24F49">
      <w:pPr>
        <w:ind w:left="360"/>
        <w:rPr>
          <w:rFonts w:eastAsia="Times New Roman"/>
          <w:color w:val="000000"/>
        </w:rPr>
      </w:pPr>
    </w:p>
    <w:p w14:paraId="368526DE" w14:textId="2697E54B" w:rsidR="00B361B0" w:rsidRPr="0005034D" w:rsidRDefault="00B361B0" w:rsidP="00E50E85">
      <w:pPr>
        <w:pStyle w:val="ListParagraph"/>
        <w:numPr>
          <w:ilvl w:val="0"/>
          <w:numId w:val="28"/>
        </w:numPr>
        <w:ind w:left="1080"/>
        <w:rPr>
          <w:rFonts w:eastAsia="Times New Roman"/>
          <w:color w:val="000000"/>
        </w:rPr>
      </w:pPr>
      <w:r w:rsidRPr="0005034D">
        <w:rPr>
          <w:rFonts w:eastAsia="Times New Roman"/>
          <w:b/>
          <w:color w:val="000000"/>
        </w:rPr>
        <w:t>In-class reasonable accommodations</w:t>
      </w:r>
      <w:r w:rsidR="00A24F49" w:rsidRPr="0005034D">
        <w:rPr>
          <w:rFonts w:eastAsia="Times New Roman"/>
          <w:color w:val="000000"/>
        </w:rPr>
        <w:t xml:space="preserve"> – </w:t>
      </w:r>
      <w:r w:rsidRPr="0005034D">
        <w:rPr>
          <w:rFonts w:eastAsia="Times New Roman"/>
          <w:color w:val="000000"/>
        </w:rPr>
        <w:t>Institutions of post-secondary education are responsible for provision of in-class reasonable accommodations/ access to course content.</w:t>
      </w:r>
      <w:r w:rsidR="00DC5850">
        <w:rPr>
          <w:rFonts w:eastAsia="Times New Roman"/>
          <w:color w:val="000000"/>
        </w:rPr>
        <w:t xml:space="preserve"> </w:t>
      </w:r>
      <w:r w:rsidRPr="0005034D">
        <w:rPr>
          <w:rFonts w:eastAsia="Times New Roman"/>
          <w:color w:val="000000"/>
        </w:rPr>
        <w:t xml:space="preserve">The Division will consider providing funding for educationally-related, in-class reasonable accommodations only: </w:t>
      </w:r>
    </w:p>
    <w:p w14:paraId="2D30EAB1" w14:textId="77777777" w:rsidR="00B361B0" w:rsidRPr="0005034D" w:rsidRDefault="00B361B0" w:rsidP="00E24B32">
      <w:pPr>
        <w:rPr>
          <w:rFonts w:eastAsia="Times New Roman"/>
          <w:color w:val="000000"/>
        </w:rPr>
      </w:pPr>
    </w:p>
    <w:p w14:paraId="48A84C30" w14:textId="4984AFEE" w:rsidR="00B361B0" w:rsidRPr="0005034D" w:rsidRDefault="00B361B0" w:rsidP="00E50E85">
      <w:pPr>
        <w:pStyle w:val="ListParagraph"/>
        <w:numPr>
          <w:ilvl w:val="0"/>
          <w:numId w:val="29"/>
        </w:numPr>
        <w:ind w:left="1800"/>
        <w:rPr>
          <w:rFonts w:eastAsia="Times New Roman"/>
          <w:color w:val="000000"/>
        </w:rPr>
      </w:pPr>
      <w:r w:rsidRPr="0005034D">
        <w:rPr>
          <w:rFonts w:eastAsia="Times New Roman"/>
          <w:color w:val="000000"/>
        </w:rPr>
        <w:t>If the institution makes it a matter of public record that provision of reasonable accommodations would be an "undue administrative or financial burden."</w:t>
      </w:r>
    </w:p>
    <w:p w14:paraId="7B7F96A4" w14:textId="77777777" w:rsidR="00B361B0" w:rsidRPr="0005034D" w:rsidRDefault="00B361B0" w:rsidP="00A24F49">
      <w:pPr>
        <w:ind w:left="1080"/>
        <w:rPr>
          <w:rFonts w:eastAsia="Times New Roman"/>
          <w:color w:val="000000"/>
        </w:rPr>
      </w:pPr>
    </w:p>
    <w:p w14:paraId="68C2FD2C" w14:textId="4EBCF1A2" w:rsidR="00B361B0" w:rsidRPr="0005034D" w:rsidRDefault="00B361B0" w:rsidP="00E50E85">
      <w:pPr>
        <w:pStyle w:val="ListParagraph"/>
        <w:numPr>
          <w:ilvl w:val="0"/>
          <w:numId w:val="29"/>
        </w:numPr>
        <w:ind w:left="1800"/>
        <w:rPr>
          <w:rFonts w:eastAsia="Times New Roman"/>
          <w:color w:val="000000"/>
        </w:rPr>
      </w:pPr>
      <w:r w:rsidRPr="0005034D">
        <w:rPr>
          <w:rFonts w:eastAsia="Times New Roman"/>
          <w:color w:val="000000"/>
        </w:rPr>
        <w:t xml:space="preserve">With the approval of the regional/program director or designee—see </w:t>
      </w:r>
      <w:hyperlink r:id="rId61" w:anchor="a1005" w:history="1">
        <w:proofErr w:type="spellStart"/>
        <w:r w:rsidRPr="0005034D">
          <w:rPr>
            <w:rStyle w:val="Hyperlink"/>
            <w:rFonts w:eastAsia="Times New Roman"/>
          </w:rPr>
          <w:t>RSM</w:t>
        </w:r>
        <w:proofErr w:type="spellEnd"/>
        <w:r w:rsidRPr="0005034D">
          <w:rPr>
            <w:rStyle w:val="Hyperlink"/>
            <w:rFonts w:eastAsia="Times New Roman"/>
          </w:rPr>
          <w:t xml:space="preserve"> 3, Section 1005</w:t>
        </w:r>
      </w:hyperlink>
      <w:r w:rsidRPr="0005034D">
        <w:rPr>
          <w:rFonts w:eastAsia="Times New Roman"/>
          <w:color w:val="000000"/>
        </w:rPr>
        <w:t>.</w:t>
      </w:r>
      <w:r w:rsidR="00DC5850">
        <w:rPr>
          <w:rFonts w:eastAsia="Times New Roman"/>
          <w:color w:val="000000"/>
        </w:rPr>
        <w:t xml:space="preserve"> </w:t>
      </w:r>
    </w:p>
    <w:p w14:paraId="1B777AE5" w14:textId="77777777" w:rsidR="00B361B0" w:rsidRPr="0005034D" w:rsidRDefault="00B361B0" w:rsidP="00E24B32">
      <w:pPr>
        <w:rPr>
          <w:rFonts w:eastAsia="Times New Roman"/>
          <w:color w:val="000000"/>
        </w:rPr>
      </w:pPr>
    </w:p>
    <w:p w14:paraId="51B26AF9" w14:textId="77777777" w:rsidR="00B361B0" w:rsidRPr="0005034D" w:rsidRDefault="00B361B0" w:rsidP="00A24F49">
      <w:pPr>
        <w:ind w:left="1080"/>
        <w:rPr>
          <w:rFonts w:eastAsia="Times New Roman"/>
          <w:color w:val="000000"/>
        </w:rPr>
      </w:pPr>
      <w:r w:rsidRPr="0005034D">
        <w:rPr>
          <w:rFonts w:eastAsia="Times New Roman"/>
          <w:color w:val="000000"/>
        </w:rPr>
        <w:t>Every effort shall be made to assure timely provision of required reasonable accommodations so as to avoid a delay in the eligible individual’s training program.</w:t>
      </w:r>
    </w:p>
    <w:p w14:paraId="44BEACBF" w14:textId="77777777" w:rsidR="00B361B0" w:rsidRPr="0005034D" w:rsidRDefault="00B361B0" w:rsidP="00E24B32">
      <w:pPr>
        <w:rPr>
          <w:rFonts w:eastAsia="Times New Roman"/>
          <w:color w:val="000000"/>
        </w:rPr>
      </w:pPr>
    </w:p>
    <w:p w14:paraId="61F5F081" w14:textId="150A9A5D" w:rsidR="00B361B0" w:rsidRPr="0005034D" w:rsidRDefault="00B361B0" w:rsidP="00E50E85">
      <w:pPr>
        <w:pStyle w:val="ListParagraph"/>
        <w:numPr>
          <w:ilvl w:val="0"/>
          <w:numId w:val="30"/>
        </w:numPr>
        <w:rPr>
          <w:rFonts w:eastAsia="Times New Roman"/>
          <w:color w:val="000000"/>
        </w:rPr>
      </w:pPr>
      <w:r w:rsidRPr="0005034D">
        <w:rPr>
          <w:rFonts w:eastAsia="Times New Roman"/>
          <w:color w:val="000000"/>
        </w:rPr>
        <w:t>Educationally-related goods and services not included as “Educational Expenses.”</w:t>
      </w:r>
    </w:p>
    <w:p w14:paraId="33186BE4" w14:textId="77777777" w:rsidR="00B361B0" w:rsidRPr="0005034D" w:rsidRDefault="00B361B0" w:rsidP="00E24B32">
      <w:pPr>
        <w:rPr>
          <w:rFonts w:eastAsia="Times New Roman"/>
          <w:color w:val="000000"/>
        </w:rPr>
      </w:pPr>
    </w:p>
    <w:p w14:paraId="4AEFDA4D" w14:textId="1C9B4F17" w:rsidR="00B361B0" w:rsidRPr="0005034D" w:rsidRDefault="00B361B0" w:rsidP="00E50E85">
      <w:pPr>
        <w:pStyle w:val="ListParagraph"/>
        <w:numPr>
          <w:ilvl w:val="0"/>
          <w:numId w:val="31"/>
        </w:numPr>
        <w:rPr>
          <w:rFonts w:eastAsia="Times New Roman"/>
          <w:color w:val="000000"/>
        </w:rPr>
      </w:pPr>
      <w:r w:rsidRPr="0005034D">
        <w:rPr>
          <w:rFonts w:eastAsia="Times New Roman"/>
          <w:b/>
          <w:color w:val="000000"/>
        </w:rPr>
        <w:t>Educationally-related support services excluded from financial need determination</w:t>
      </w:r>
      <w:r w:rsidR="00A24F49" w:rsidRPr="0005034D">
        <w:rPr>
          <w:rFonts w:eastAsia="Times New Roman"/>
          <w:color w:val="000000"/>
        </w:rPr>
        <w:t xml:space="preserve"> – </w:t>
      </w:r>
      <w:r w:rsidRPr="0005034D">
        <w:rPr>
          <w:rFonts w:eastAsia="Times New Roman"/>
          <w:color w:val="000000"/>
        </w:rPr>
        <w:t xml:space="preserve">(see </w:t>
      </w:r>
      <w:hyperlink r:id="rId62" w:anchor="a1403" w:history="1">
        <w:proofErr w:type="spellStart"/>
        <w:r w:rsidRPr="0005034D">
          <w:rPr>
            <w:rStyle w:val="Hyperlink"/>
            <w:rFonts w:eastAsia="Times New Roman"/>
          </w:rPr>
          <w:t>RSM</w:t>
        </w:r>
        <w:proofErr w:type="spellEnd"/>
        <w:r w:rsidRPr="0005034D">
          <w:rPr>
            <w:rStyle w:val="Hyperlink"/>
            <w:rFonts w:eastAsia="Times New Roman"/>
          </w:rPr>
          <w:t xml:space="preserve"> 3, Section 1403</w:t>
        </w:r>
      </w:hyperlink>
      <w:r w:rsidRPr="0005034D">
        <w:rPr>
          <w:rFonts w:eastAsia="Times New Roman"/>
          <w:color w:val="000000"/>
        </w:rPr>
        <w:t xml:space="preserve">) which are needed by the individual shall be included on the IPE but not on the </w:t>
      </w:r>
      <w:hyperlink r:id="rId63"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w:t>
      </w:r>
      <w:r w:rsidR="00DC5850">
        <w:rPr>
          <w:rFonts w:eastAsia="Times New Roman"/>
          <w:color w:val="000000"/>
        </w:rPr>
        <w:t xml:space="preserve"> </w:t>
      </w:r>
      <w:r w:rsidRPr="0005034D">
        <w:rPr>
          <w:rFonts w:eastAsia="Times New Roman"/>
          <w:color w:val="000000"/>
        </w:rPr>
        <w:t>This applies to personal assistance services, disability-related auxiliary aids/AT (e.g., computer hardware or software required because of the disability), reader or interpreter services required for out-of-class activities, and provision of required text books and class materials needed in alternate formats, particularly for students with blindness/vision impairment who require Braille or electronic versions of text books and other materials.</w:t>
      </w:r>
    </w:p>
    <w:p w14:paraId="6E9698F5" w14:textId="77777777" w:rsidR="00B361B0" w:rsidRPr="0005034D" w:rsidRDefault="00B361B0" w:rsidP="00A24F49">
      <w:pPr>
        <w:ind w:left="180"/>
        <w:rPr>
          <w:rFonts w:eastAsia="Times New Roman"/>
          <w:color w:val="000000"/>
        </w:rPr>
      </w:pPr>
    </w:p>
    <w:p w14:paraId="2276D8CE" w14:textId="7DB900A0" w:rsidR="00B361B0" w:rsidRPr="0005034D" w:rsidRDefault="00B361B0" w:rsidP="00E50E85">
      <w:pPr>
        <w:pStyle w:val="ListParagraph"/>
        <w:numPr>
          <w:ilvl w:val="0"/>
          <w:numId w:val="32"/>
        </w:numPr>
        <w:ind w:left="1800"/>
        <w:rPr>
          <w:rFonts w:eastAsia="Times New Roman"/>
          <w:color w:val="000000"/>
        </w:rPr>
      </w:pPr>
      <w:r w:rsidRPr="0005034D">
        <w:rPr>
          <w:rFonts w:eastAsia="Times New Roman"/>
          <w:b/>
          <w:color w:val="000000"/>
        </w:rPr>
        <w:t>Personal Assistance Services</w:t>
      </w:r>
      <w:r w:rsidR="00A24F49" w:rsidRPr="0005034D">
        <w:rPr>
          <w:rFonts w:eastAsia="Times New Roman"/>
          <w:color w:val="000000"/>
        </w:rPr>
        <w:t xml:space="preserve"> – </w:t>
      </w:r>
      <w:r w:rsidRPr="0005034D">
        <w:rPr>
          <w:rFonts w:eastAsia="Times New Roman"/>
          <w:color w:val="000000"/>
        </w:rPr>
        <w:t>DORS may assist with costs related to personal assistance services for individuals with significant disabilities who are attending post-secondary education programs, consistent with the following requirements. The consumer must:</w:t>
      </w:r>
    </w:p>
    <w:p w14:paraId="44681C98" w14:textId="77777777" w:rsidR="00B361B0" w:rsidRPr="0005034D" w:rsidRDefault="00B361B0" w:rsidP="00A24F49">
      <w:pPr>
        <w:ind w:left="1260"/>
        <w:rPr>
          <w:rFonts w:eastAsia="Times New Roman"/>
          <w:color w:val="000000"/>
        </w:rPr>
      </w:pPr>
    </w:p>
    <w:p w14:paraId="691DD12D" w14:textId="058E76BA" w:rsidR="00B361B0" w:rsidRPr="0005034D" w:rsidRDefault="00B361B0" w:rsidP="00E50E85">
      <w:pPr>
        <w:pStyle w:val="ListParagraph"/>
        <w:numPr>
          <w:ilvl w:val="0"/>
          <w:numId w:val="33"/>
        </w:numPr>
        <w:rPr>
          <w:rFonts w:eastAsia="Times New Roman"/>
          <w:color w:val="000000"/>
        </w:rPr>
      </w:pPr>
      <w:r w:rsidRPr="0005034D">
        <w:rPr>
          <w:rFonts w:eastAsia="Times New Roman"/>
          <w:color w:val="000000"/>
        </w:rPr>
        <w:t xml:space="preserve">Apply for funding through the State’s Personal Assistance/Attendant Care programs </w:t>
      </w:r>
      <w:r w:rsidR="00A24F49" w:rsidRPr="0005034D">
        <w:rPr>
          <w:rFonts w:eastAsia="Times New Roman"/>
          <w:color w:val="000000"/>
        </w:rPr>
        <w:t>as possible comparable benefits.</w:t>
      </w:r>
    </w:p>
    <w:p w14:paraId="5A90F186" w14:textId="77777777" w:rsidR="00A24F49" w:rsidRPr="0005034D" w:rsidRDefault="00A24F49" w:rsidP="00A24F49">
      <w:pPr>
        <w:pStyle w:val="ListParagraph"/>
        <w:ind w:left="2160"/>
        <w:rPr>
          <w:rFonts w:eastAsia="Times New Roman"/>
          <w:color w:val="000000"/>
        </w:rPr>
      </w:pPr>
    </w:p>
    <w:p w14:paraId="37EEA302" w14:textId="3AD01CB7" w:rsidR="00B361B0" w:rsidRPr="0005034D" w:rsidRDefault="00B361B0" w:rsidP="00E50E85">
      <w:pPr>
        <w:pStyle w:val="ListParagraph"/>
        <w:numPr>
          <w:ilvl w:val="0"/>
          <w:numId w:val="33"/>
        </w:numPr>
        <w:rPr>
          <w:rFonts w:eastAsia="Times New Roman"/>
          <w:color w:val="000000"/>
        </w:rPr>
      </w:pPr>
      <w:r w:rsidRPr="0005034D">
        <w:rPr>
          <w:rFonts w:eastAsia="Times New Roman"/>
          <w:color w:val="000000"/>
        </w:rPr>
        <w:lastRenderedPageBreak/>
        <w:t xml:space="preserve">With the DORS counselor, complete the Personal Assistance Services (PAS) Screening Tool (see </w:t>
      </w:r>
      <w:hyperlink r:id="rId64" w:history="1">
        <w:r w:rsidRPr="0094637B">
          <w:rPr>
            <w:rStyle w:val="Hyperlink"/>
            <w:rFonts w:eastAsia="Times New Roman"/>
          </w:rPr>
          <w:t>DO</w:t>
        </w:r>
        <w:r w:rsidR="00A24F49" w:rsidRPr="0094637B">
          <w:rPr>
            <w:rStyle w:val="Hyperlink"/>
            <w:rFonts w:eastAsia="Times New Roman"/>
          </w:rPr>
          <w:t xml:space="preserve">RS Counselor Toolkit on </w:t>
        </w:r>
        <w:proofErr w:type="spellStart"/>
        <w:r w:rsidR="00A24F49" w:rsidRPr="0094637B">
          <w:rPr>
            <w:rStyle w:val="Hyperlink"/>
            <w:rFonts w:eastAsia="Times New Roman"/>
          </w:rPr>
          <w:t>InDORS</w:t>
        </w:r>
        <w:proofErr w:type="spellEnd"/>
      </w:hyperlink>
      <w:r w:rsidR="00A24F49" w:rsidRPr="0005034D">
        <w:rPr>
          <w:rFonts w:eastAsia="Times New Roman"/>
          <w:color w:val="000000"/>
        </w:rPr>
        <w:t>).</w:t>
      </w:r>
    </w:p>
    <w:p w14:paraId="7A008038" w14:textId="77777777" w:rsidR="00A24F49" w:rsidRPr="0005034D" w:rsidRDefault="00A24F49" w:rsidP="00A24F49">
      <w:pPr>
        <w:rPr>
          <w:rFonts w:eastAsia="Times New Roman"/>
          <w:color w:val="000000"/>
        </w:rPr>
      </w:pPr>
    </w:p>
    <w:p w14:paraId="58F060A3" w14:textId="1D6D8F81" w:rsidR="00B361B0" w:rsidRPr="0005034D" w:rsidRDefault="00B361B0" w:rsidP="00E50E85">
      <w:pPr>
        <w:pStyle w:val="ListParagraph"/>
        <w:numPr>
          <w:ilvl w:val="0"/>
          <w:numId w:val="33"/>
        </w:numPr>
        <w:rPr>
          <w:rFonts w:eastAsia="Times New Roman"/>
          <w:color w:val="000000"/>
        </w:rPr>
      </w:pPr>
      <w:r w:rsidRPr="0005034D">
        <w:rPr>
          <w:rFonts w:eastAsia="Times New Roman"/>
          <w:color w:val="000000"/>
        </w:rPr>
        <w:t>Participate in PAS/Attendant Care assessme</w:t>
      </w:r>
      <w:r w:rsidR="00A24F49" w:rsidRPr="0005034D">
        <w:rPr>
          <w:rFonts w:eastAsia="Times New Roman"/>
          <w:color w:val="000000"/>
        </w:rPr>
        <w:t>nt by an Occupational T</w:t>
      </w:r>
      <w:r w:rsidRPr="0005034D">
        <w:rPr>
          <w:rFonts w:eastAsia="Times New Roman"/>
          <w:color w:val="000000"/>
        </w:rPr>
        <w:t>herapist at the Workforce &amp; Technology Center.</w:t>
      </w:r>
    </w:p>
    <w:p w14:paraId="18B8300C" w14:textId="77777777" w:rsidR="00B361B0" w:rsidRPr="0005034D" w:rsidRDefault="00B361B0" w:rsidP="00A24F49">
      <w:pPr>
        <w:ind w:left="1260"/>
        <w:rPr>
          <w:rFonts w:eastAsia="Times New Roman"/>
          <w:color w:val="000000"/>
        </w:rPr>
      </w:pPr>
    </w:p>
    <w:p w14:paraId="6D18063C" w14:textId="7B4BEF56" w:rsidR="00B361B0" w:rsidRPr="0005034D" w:rsidRDefault="00B361B0" w:rsidP="00E50E85">
      <w:pPr>
        <w:pStyle w:val="ListParagraph"/>
        <w:numPr>
          <w:ilvl w:val="0"/>
          <w:numId w:val="32"/>
        </w:numPr>
        <w:ind w:left="1800"/>
        <w:rPr>
          <w:rFonts w:eastAsia="Times New Roman"/>
          <w:color w:val="000000"/>
        </w:rPr>
      </w:pPr>
      <w:r w:rsidRPr="0005034D">
        <w:rPr>
          <w:rFonts w:eastAsia="Times New Roman"/>
          <w:b/>
          <w:color w:val="000000"/>
        </w:rPr>
        <w:t>Textbooks in Alternate Format</w:t>
      </w:r>
      <w:r w:rsidR="00A24F49" w:rsidRPr="0005034D">
        <w:rPr>
          <w:rFonts w:eastAsia="Times New Roman"/>
          <w:color w:val="000000"/>
        </w:rPr>
        <w:t xml:space="preserve"> – </w:t>
      </w:r>
      <w:r w:rsidRPr="0005034D">
        <w:rPr>
          <w:rFonts w:eastAsia="Times New Roman"/>
          <w:color w:val="000000"/>
        </w:rPr>
        <w:t>DORS counselors may order required text books well in advance of the semester for students (i.e., before semester grades may be available) as long as the student’s schedule of classes for the upcoming semester is confirmed by the college/university and required textbooks have been designated.</w:t>
      </w:r>
    </w:p>
    <w:p w14:paraId="4DB42FBF" w14:textId="77777777" w:rsidR="00B361B0" w:rsidRPr="0005034D" w:rsidRDefault="00B361B0" w:rsidP="00A24F49">
      <w:pPr>
        <w:ind w:left="1260"/>
        <w:rPr>
          <w:rFonts w:eastAsia="Times New Roman"/>
          <w:color w:val="000000"/>
        </w:rPr>
      </w:pPr>
    </w:p>
    <w:p w14:paraId="14988749" w14:textId="32E0D599" w:rsidR="00B361B0" w:rsidRPr="0005034D" w:rsidRDefault="00A24F49" w:rsidP="00E50E85">
      <w:pPr>
        <w:pStyle w:val="ListParagraph"/>
        <w:numPr>
          <w:ilvl w:val="0"/>
          <w:numId w:val="32"/>
        </w:numPr>
        <w:ind w:left="1800"/>
        <w:rPr>
          <w:rFonts w:eastAsia="Times New Roman"/>
          <w:color w:val="000000"/>
        </w:rPr>
      </w:pPr>
      <w:r w:rsidRPr="0005034D">
        <w:rPr>
          <w:rFonts w:eastAsia="Times New Roman"/>
          <w:b/>
          <w:color w:val="000000"/>
        </w:rPr>
        <w:t>Fee-for-</w:t>
      </w:r>
      <w:r w:rsidR="00B361B0" w:rsidRPr="0005034D">
        <w:rPr>
          <w:rFonts w:eastAsia="Times New Roman"/>
          <w:b/>
          <w:color w:val="000000"/>
        </w:rPr>
        <w:t>Service Disability Support Programs</w:t>
      </w:r>
      <w:r w:rsidRPr="0005034D">
        <w:rPr>
          <w:rFonts w:eastAsia="Times New Roman"/>
          <w:color w:val="000000"/>
        </w:rPr>
        <w:t xml:space="preserve"> – </w:t>
      </w:r>
      <w:r w:rsidR="00B361B0" w:rsidRPr="0005034D">
        <w:rPr>
          <w:rFonts w:eastAsia="Times New Roman"/>
          <w:color w:val="000000"/>
        </w:rPr>
        <w:t xml:space="preserve">DORS may assist with programs which provide comprehensive support to students with certain disabilities while enrolled in full-time, credit courses. See </w:t>
      </w:r>
      <w:hyperlink w:anchor="_1507.05__Fee-for-Service" w:history="1">
        <w:r w:rsidR="00B361B0" w:rsidRPr="0005034D">
          <w:rPr>
            <w:rStyle w:val="Hyperlink"/>
            <w:rFonts w:eastAsia="Times New Roman"/>
          </w:rPr>
          <w:t>Section 1507.05</w:t>
        </w:r>
      </w:hyperlink>
      <w:r w:rsidR="00B361B0" w:rsidRPr="0005034D">
        <w:rPr>
          <w:rFonts w:eastAsia="Times New Roman"/>
          <w:color w:val="000000"/>
        </w:rPr>
        <w:t>.</w:t>
      </w:r>
    </w:p>
    <w:p w14:paraId="3A8AA747" w14:textId="77777777" w:rsidR="00B361B0" w:rsidRPr="0005034D" w:rsidRDefault="00B361B0" w:rsidP="00A24F49">
      <w:pPr>
        <w:ind w:left="180"/>
        <w:rPr>
          <w:rFonts w:eastAsia="Times New Roman"/>
          <w:color w:val="000000"/>
        </w:rPr>
      </w:pPr>
    </w:p>
    <w:p w14:paraId="74402BA0" w14:textId="2D6315BA" w:rsidR="00B361B0" w:rsidRPr="0005034D" w:rsidRDefault="00B361B0" w:rsidP="00E50E85">
      <w:pPr>
        <w:pStyle w:val="ListParagraph"/>
        <w:numPr>
          <w:ilvl w:val="0"/>
          <w:numId w:val="31"/>
        </w:numPr>
        <w:rPr>
          <w:rFonts w:eastAsia="Times New Roman"/>
          <w:color w:val="000000"/>
        </w:rPr>
      </w:pPr>
      <w:r w:rsidRPr="0005034D">
        <w:rPr>
          <w:rFonts w:eastAsia="Times New Roman"/>
          <w:b/>
          <w:color w:val="000000"/>
        </w:rPr>
        <w:t>Provision of Non-Adapted Computers for Post-Secondary Education</w:t>
      </w:r>
      <w:r w:rsidR="00A24F49" w:rsidRPr="0005034D">
        <w:rPr>
          <w:rFonts w:eastAsia="Times New Roman"/>
          <w:color w:val="000000"/>
        </w:rPr>
        <w:t xml:space="preserve"> – </w:t>
      </w:r>
      <w:r w:rsidRPr="0005034D">
        <w:rPr>
          <w:rFonts w:eastAsia="Times New Roman"/>
          <w:color w:val="000000"/>
        </w:rPr>
        <w:t xml:space="preserve">Non-adapted computers may be purchased for students in post-secondary education consistent with </w:t>
      </w:r>
      <w:hyperlink r:id="rId65" w:anchor="a708" w:history="1">
        <w:r w:rsidRPr="0005034D">
          <w:rPr>
            <w:rStyle w:val="Hyperlink"/>
            <w:rFonts w:eastAsia="Times New Roman"/>
          </w:rPr>
          <w:t>Section 708</w:t>
        </w:r>
      </w:hyperlink>
      <w:r w:rsidRPr="0005034D">
        <w:rPr>
          <w:rFonts w:eastAsia="Times New Roman"/>
          <w:color w:val="000000"/>
        </w:rPr>
        <w:t xml:space="preserve">. Such purchases are included on the IPE but not the </w:t>
      </w:r>
      <w:hyperlink r:id="rId66"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 xml:space="preserve">. The </w:t>
      </w:r>
      <w:hyperlink r:id="rId67" w:history="1">
        <w:r w:rsidR="0005034D" w:rsidRPr="0005034D">
          <w:rPr>
            <w:rStyle w:val="Hyperlink"/>
            <w:rFonts w:eastAsia="Times New Roman"/>
          </w:rPr>
          <w:t>Financial Need policy (</w:t>
        </w:r>
        <w:proofErr w:type="spellStart"/>
        <w:r w:rsidR="0005034D" w:rsidRPr="0005034D">
          <w:rPr>
            <w:rStyle w:val="Hyperlink"/>
            <w:rFonts w:eastAsia="Times New Roman"/>
          </w:rPr>
          <w:t>RSM</w:t>
        </w:r>
        <w:proofErr w:type="spellEnd"/>
        <w:r w:rsidR="0005034D" w:rsidRPr="0005034D">
          <w:rPr>
            <w:rStyle w:val="Hyperlink"/>
            <w:rFonts w:eastAsia="Times New Roman"/>
          </w:rPr>
          <w:t xml:space="preserve"> 3, Section 1400)</w:t>
        </w:r>
      </w:hyperlink>
      <w:r w:rsidRPr="0005034D">
        <w:rPr>
          <w:rFonts w:eastAsia="Times New Roman"/>
          <w:color w:val="000000"/>
        </w:rPr>
        <w:t xml:space="preserve"> applies. </w:t>
      </w:r>
    </w:p>
    <w:p w14:paraId="301299B2" w14:textId="77777777" w:rsidR="00B361B0" w:rsidRPr="0005034D" w:rsidRDefault="00B361B0" w:rsidP="00B361B0">
      <w:pPr>
        <w:rPr>
          <w:rFonts w:eastAsia="Times New Roman"/>
          <w:color w:val="000000"/>
        </w:rPr>
      </w:pPr>
    </w:p>
    <w:p w14:paraId="549F1EE0" w14:textId="6AA5FD2E" w:rsidR="00B361B0" w:rsidRPr="0005034D" w:rsidRDefault="00B361B0" w:rsidP="00D55BE3">
      <w:pPr>
        <w:pStyle w:val="Heading3"/>
      </w:pPr>
      <w:bookmarkStart w:id="115" w:name="_1510.02__Calculation"/>
      <w:bookmarkStart w:id="116" w:name="a151002"/>
      <w:bookmarkStart w:id="117" w:name="_Toc19089829"/>
      <w:bookmarkEnd w:id="115"/>
      <w:bookmarkEnd w:id="116"/>
      <w:r w:rsidRPr="0005034D">
        <w:t>1510.02</w:t>
      </w:r>
      <w:r w:rsidR="00DC5850">
        <w:t xml:space="preserve"> </w:t>
      </w:r>
      <w:r w:rsidRPr="0005034D">
        <w:t>Calculation of Amount of DORS Financial Assistance</w:t>
      </w:r>
      <w:bookmarkEnd w:id="117"/>
    </w:p>
    <w:p w14:paraId="77704FB6" w14:textId="77777777" w:rsidR="00B361B0" w:rsidRPr="0005034D" w:rsidRDefault="00B361B0" w:rsidP="00B361B0">
      <w:pPr>
        <w:rPr>
          <w:rFonts w:eastAsia="Times New Roman"/>
          <w:color w:val="000000"/>
        </w:rPr>
      </w:pPr>
    </w:p>
    <w:p w14:paraId="2AAEFF3E" w14:textId="77777777" w:rsidR="00B361B0" w:rsidRPr="0005034D" w:rsidRDefault="00B361B0" w:rsidP="00B361B0">
      <w:pPr>
        <w:rPr>
          <w:rFonts w:eastAsia="Times New Roman"/>
          <w:color w:val="000000"/>
        </w:rPr>
      </w:pPr>
      <w:r w:rsidRPr="0005034D">
        <w:rPr>
          <w:rFonts w:eastAsia="Times New Roman"/>
          <w:color w:val="000000"/>
        </w:rPr>
        <w:t>After the Educational Expenses have been determined, the rehabilitation counselor will:</w:t>
      </w:r>
    </w:p>
    <w:p w14:paraId="1682A63F" w14:textId="77777777" w:rsidR="00B361B0" w:rsidRPr="0005034D" w:rsidRDefault="00B361B0" w:rsidP="00B361B0">
      <w:pPr>
        <w:rPr>
          <w:rFonts w:eastAsia="Times New Roman"/>
          <w:color w:val="000000"/>
        </w:rPr>
      </w:pPr>
    </w:p>
    <w:p w14:paraId="2D30859F" w14:textId="0A8AC439" w:rsidR="00B361B0" w:rsidRPr="0005034D" w:rsidRDefault="00B361B0" w:rsidP="00E50E85">
      <w:pPr>
        <w:pStyle w:val="ListParagraph"/>
        <w:numPr>
          <w:ilvl w:val="1"/>
          <w:numId w:val="34"/>
        </w:numPr>
        <w:ind w:left="720"/>
        <w:rPr>
          <w:rFonts w:eastAsia="Times New Roman"/>
          <w:color w:val="000000"/>
        </w:rPr>
      </w:pPr>
      <w:r w:rsidRPr="0005034D">
        <w:rPr>
          <w:rFonts w:eastAsia="Times New Roman"/>
          <w:color w:val="000000"/>
        </w:rPr>
        <w:t>Add:</w:t>
      </w:r>
    </w:p>
    <w:p w14:paraId="3982EA39" w14:textId="77777777" w:rsidR="00B361B0" w:rsidRPr="0005034D" w:rsidRDefault="00B361B0" w:rsidP="00A24F49">
      <w:pPr>
        <w:ind w:left="720" w:hanging="360"/>
        <w:rPr>
          <w:rFonts w:eastAsia="Times New Roman"/>
          <w:color w:val="000000"/>
        </w:rPr>
      </w:pPr>
    </w:p>
    <w:p w14:paraId="6E604ECB" w14:textId="6DF7375A" w:rsidR="00B361B0" w:rsidRPr="0005034D" w:rsidRDefault="00B361B0" w:rsidP="00E50E85">
      <w:pPr>
        <w:pStyle w:val="ListParagraph"/>
        <w:numPr>
          <w:ilvl w:val="0"/>
          <w:numId w:val="35"/>
        </w:numPr>
        <w:ind w:left="1080"/>
        <w:rPr>
          <w:rFonts w:eastAsia="Times New Roman"/>
          <w:color w:val="000000"/>
        </w:rPr>
      </w:pPr>
      <w:r w:rsidRPr="0005034D">
        <w:rPr>
          <w:rFonts w:eastAsia="Times New Roman"/>
          <w:color w:val="000000"/>
        </w:rPr>
        <w:t xml:space="preserve">The Individual/Family Annual Financial Participation from the </w:t>
      </w:r>
      <w:hyperlink r:id="rId68" w:anchor="rs5d" w:history="1">
        <w:r w:rsidR="00C31AFD" w:rsidRPr="00C31AFD">
          <w:rPr>
            <w:rStyle w:val="Hyperlink"/>
            <w:rFonts w:eastAsia="Times New Roman"/>
          </w:rPr>
          <w:t>Financial Statement (</w:t>
        </w:r>
        <w:r w:rsidRPr="00C31AFD">
          <w:rPr>
            <w:rStyle w:val="Hyperlink"/>
            <w:rFonts w:eastAsia="Times New Roman"/>
          </w:rPr>
          <w:t>RS-</w:t>
        </w:r>
        <w:proofErr w:type="spellStart"/>
        <w:r w:rsidRPr="00C31AFD">
          <w:rPr>
            <w:rStyle w:val="Hyperlink"/>
            <w:rFonts w:eastAsia="Times New Roman"/>
          </w:rPr>
          <w:t>5d</w:t>
        </w:r>
        <w:proofErr w:type="spellEnd"/>
        <w:r w:rsidR="00C31AFD" w:rsidRPr="00C31AFD">
          <w:rPr>
            <w:rStyle w:val="Hyperlink"/>
            <w:rFonts w:eastAsia="Times New Roman"/>
          </w:rPr>
          <w:t>)</w:t>
        </w:r>
      </w:hyperlink>
      <w:r w:rsidRPr="0005034D">
        <w:rPr>
          <w:rFonts w:eastAsia="Times New Roman"/>
          <w:color w:val="000000"/>
        </w:rPr>
        <w:t xml:space="preserve">, excluding any part of the Participation amount which has already been applied to another service or to a previous semester/grading period during the year covered by the </w:t>
      </w:r>
      <w:hyperlink r:id="rId69" w:anchor="rs5d" w:history="1">
        <w:r w:rsidR="00C31AFD" w:rsidRPr="00C31AFD">
          <w:rPr>
            <w:rStyle w:val="Hyperlink"/>
            <w:rFonts w:eastAsia="Times New Roman"/>
          </w:rPr>
          <w:t>Financial Statement (RS-</w:t>
        </w:r>
        <w:proofErr w:type="spellStart"/>
        <w:r w:rsidR="00C31AFD" w:rsidRPr="00C31AFD">
          <w:rPr>
            <w:rStyle w:val="Hyperlink"/>
            <w:rFonts w:eastAsia="Times New Roman"/>
          </w:rPr>
          <w:t>5d</w:t>
        </w:r>
        <w:proofErr w:type="spellEnd"/>
        <w:r w:rsidR="00C31AFD" w:rsidRPr="00C31AFD">
          <w:rPr>
            <w:rStyle w:val="Hyperlink"/>
            <w:rFonts w:eastAsia="Times New Roman"/>
          </w:rPr>
          <w:t>)</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 xml:space="preserve">The amount may be prorated if the individual will attend more than one semester/grading period during the year covered by the </w:t>
      </w:r>
      <w:hyperlink r:id="rId70" w:anchor="rs5d" w:history="1">
        <w:r w:rsidR="00C31AFD" w:rsidRPr="00C31AFD">
          <w:rPr>
            <w:rStyle w:val="Hyperlink"/>
            <w:rFonts w:eastAsia="Times New Roman"/>
          </w:rPr>
          <w:t>Financial Statement (RS-</w:t>
        </w:r>
        <w:proofErr w:type="spellStart"/>
        <w:r w:rsidR="00C31AFD" w:rsidRPr="00C31AFD">
          <w:rPr>
            <w:rStyle w:val="Hyperlink"/>
            <w:rFonts w:eastAsia="Times New Roman"/>
          </w:rPr>
          <w:t>5d</w:t>
        </w:r>
        <w:proofErr w:type="spellEnd"/>
        <w:r w:rsidR="00C31AFD" w:rsidRPr="00C31AFD">
          <w:rPr>
            <w:rStyle w:val="Hyperlink"/>
            <w:rFonts w:eastAsia="Times New Roman"/>
          </w:rPr>
          <w:t>)</w:t>
        </w:r>
      </w:hyperlink>
      <w:r w:rsidRPr="0005034D">
        <w:rPr>
          <w:rFonts w:eastAsia="Times New Roman"/>
          <w:color w:val="000000"/>
        </w:rPr>
        <w:t xml:space="preserve">; this amount is included on line 7 of the </w:t>
      </w:r>
      <w:hyperlink r:id="rId71"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 and</w:t>
      </w:r>
    </w:p>
    <w:p w14:paraId="7FBBA386" w14:textId="77777777" w:rsidR="00B361B0" w:rsidRPr="0005034D" w:rsidRDefault="00B361B0" w:rsidP="00A24F49">
      <w:pPr>
        <w:ind w:left="720"/>
        <w:rPr>
          <w:rFonts w:eastAsia="Times New Roman"/>
          <w:color w:val="000000"/>
        </w:rPr>
      </w:pPr>
    </w:p>
    <w:p w14:paraId="5C7D4D87" w14:textId="7C3F65B7" w:rsidR="00B361B0" w:rsidRPr="0005034D" w:rsidRDefault="00B361B0" w:rsidP="00E50E85">
      <w:pPr>
        <w:pStyle w:val="ListParagraph"/>
        <w:numPr>
          <w:ilvl w:val="0"/>
          <w:numId w:val="35"/>
        </w:numPr>
        <w:ind w:left="1080"/>
        <w:rPr>
          <w:rFonts w:eastAsia="Times New Roman"/>
          <w:color w:val="000000"/>
        </w:rPr>
      </w:pPr>
      <w:r w:rsidRPr="0005034D">
        <w:rPr>
          <w:rFonts w:eastAsia="Times New Roman"/>
          <w:color w:val="000000"/>
        </w:rPr>
        <w:t>The total amount of grants and scholarships awarded, with the following exceptions, which are not included:</w:t>
      </w:r>
    </w:p>
    <w:p w14:paraId="4E142C01" w14:textId="77777777" w:rsidR="00B361B0" w:rsidRPr="0005034D" w:rsidRDefault="00B361B0" w:rsidP="00A24F49">
      <w:pPr>
        <w:ind w:left="720"/>
        <w:rPr>
          <w:rFonts w:eastAsia="Times New Roman"/>
          <w:color w:val="000000"/>
        </w:rPr>
      </w:pPr>
    </w:p>
    <w:p w14:paraId="6203955D" w14:textId="5275EE4A" w:rsidR="00B361B0" w:rsidRPr="0005034D" w:rsidRDefault="00B361B0" w:rsidP="00E50E85">
      <w:pPr>
        <w:pStyle w:val="ListParagraph"/>
        <w:numPr>
          <w:ilvl w:val="0"/>
          <w:numId w:val="36"/>
        </w:numPr>
        <w:ind w:left="1800"/>
        <w:rPr>
          <w:rFonts w:eastAsia="Times New Roman"/>
          <w:color w:val="000000"/>
        </w:rPr>
      </w:pPr>
      <w:r w:rsidRPr="0005034D">
        <w:rPr>
          <w:rFonts w:eastAsia="Times New Roman"/>
          <w:color w:val="000000"/>
        </w:rPr>
        <w:t>All grants and scholarships based on merit are not included, as specified in the Rehabilitation Act.</w:t>
      </w:r>
    </w:p>
    <w:p w14:paraId="3E86029A" w14:textId="77777777" w:rsidR="00B361B0" w:rsidRPr="0005034D" w:rsidRDefault="00B361B0" w:rsidP="00D55BE3">
      <w:pPr>
        <w:ind w:left="1440"/>
        <w:rPr>
          <w:rFonts w:eastAsia="Times New Roman"/>
          <w:color w:val="000000"/>
        </w:rPr>
      </w:pPr>
    </w:p>
    <w:p w14:paraId="361EA46A" w14:textId="77777777" w:rsidR="00B361B0" w:rsidRPr="0005034D" w:rsidRDefault="00B361B0" w:rsidP="00D55BE3">
      <w:pPr>
        <w:ind w:left="1800"/>
        <w:rPr>
          <w:rFonts w:eastAsia="Times New Roman"/>
          <w:b/>
          <w:color w:val="000000"/>
        </w:rPr>
      </w:pPr>
      <w:r w:rsidRPr="0005034D">
        <w:rPr>
          <w:rFonts w:eastAsia="Times New Roman"/>
          <w:b/>
          <w:color w:val="000000"/>
        </w:rPr>
        <w:t>It is important to request DORS management consultation if it appears that an individual's merit and other scholarships in addition to DORS financial assistance will exceed actual costs.</w:t>
      </w:r>
    </w:p>
    <w:p w14:paraId="2F5C119D" w14:textId="77777777" w:rsidR="00B361B0" w:rsidRPr="0005034D" w:rsidRDefault="00B361B0" w:rsidP="00796F85">
      <w:pPr>
        <w:rPr>
          <w:rFonts w:eastAsia="Times New Roman"/>
          <w:color w:val="000000"/>
        </w:rPr>
      </w:pPr>
    </w:p>
    <w:p w14:paraId="7A1C7166" w14:textId="7C31B4EC" w:rsidR="00B361B0" w:rsidRPr="0005034D" w:rsidRDefault="00B361B0" w:rsidP="00E50E85">
      <w:pPr>
        <w:pStyle w:val="ListParagraph"/>
        <w:numPr>
          <w:ilvl w:val="0"/>
          <w:numId w:val="36"/>
        </w:numPr>
        <w:ind w:left="1800"/>
        <w:rPr>
          <w:rFonts w:eastAsia="Times New Roman"/>
          <w:color w:val="000000"/>
        </w:rPr>
      </w:pPr>
      <w:r w:rsidRPr="0005034D">
        <w:rPr>
          <w:rFonts w:eastAsia="Times New Roman"/>
          <w:color w:val="000000"/>
        </w:rPr>
        <w:t>If the consumer is attending a private or out-of-state college or university and DORS funding is calculated based on Montgomery College or University of Maryland College Park rates, then grants and scholarships specific t</w:t>
      </w:r>
      <w:r w:rsidR="00D55BE3" w:rsidRPr="0005034D">
        <w:rPr>
          <w:rFonts w:eastAsia="Times New Roman"/>
          <w:color w:val="000000"/>
        </w:rPr>
        <w:t>o attending that private or out-of-</w:t>
      </w:r>
      <w:r w:rsidRPr="0005034D">
        <w:rPr>
          <w:rFonts w:eastAsia="Times New Roman"/>
          <w:color w:val="000000"/>
        </w:rPr>
        <w:t>state institution are not included.</w:t>
      </w:r>
    </w:p>
    <w:p w14:paraId="30374D31" w14:textId="77777777" w:rsidR="00B361B0" w:rsidRPr="0005034D" w:rsidRDefault="00B361B0" w:rsidP="00A24F49">
      <w:pPr>
        <w:ind w:left="720" w:hanging="360"/>
        <w:rPr>
          <w:rFonts w:eastAsia="Times New Roman"/>
          <w:color w:val="000000"/>
        </w:rPr>
      </w:pPr>
    </w:p>
    <w:p w14:paraId="5499234C" w14:textId="77777777" w:rsidR="00B361B0" w:rsidRPr="0005034D" w:rsidRDefault="00B361B0" w:rsidP="00D55BE3">
      <w:pPr>
        <w:ind w:left="1080"/>
        <w:rPr>
          <w:rFonts w:eastAsia="Times New Roman"/>
          <w:color w:val="000000"/>
        </w:rPr>
      </w:pPr>
      <w:r w:rsidRPr="0005034D">
        <w:rPr>
          <w:rFonts w:eastAsia="Times New Roman"/>
          <w:color w:val="000000"/>
        </w:rPr>
        <w:t xml:space="preserve">For example, a DORS consumer is going to </w:t>
      </w:r>
      <w:proofErr w:type="spellStart"/>
      <w:r w:rsidRPr="0005034D">
        <w:rPr>
          <w:rFonts w:eastAsia="Times New Roman"/>
          <w:color w:val="000000"/>
        </w:rPr>
        <w:t>Goucher</w:t>
      </w:r>
      <w:proofErr w:type="spellEnd"/>
      <w:r w:rsidRPr="0005034D">
        <w:rPr>
          <w:rFonts w:eastAsia="Times New Roman"/>
          <w:color w:val="000000"/>
        </w:rPr>
        <w:t xml:space="preserve"> College (private institution); an exception has not been made to use four-year college rates, so Montgomery College rates apply:</w:t>
      </w:r>
    </w:p>
    <w:p w14:paraId="11EBF3ED" w14:textId="77777777" w:rsidR="00B361B0" w:rsidRPr="0005034D" w:rsidRDefault="00B361B0" w:rsidP="00A24F49">
      <w:pPr>
        <w:ind w:left="720" w:hanging="360"/>
        <w:rPr>
          <w:rFonts w:eastAsia="Times New Roman"/>
          <w:color w:val="000000"/>
        </w:rPr>
      </w:pPr>
    </w:p>
    <w:p w14:paraId="23F9925B" w14:textId="496E8E87" w:rsidR="00B361B0" w:rsidRPr="0005034D" w:rsidRDefault="00B361B0" w:rsidP="00E50E85">
      <w:pPr>
        <w:pStyle w:val="ListParagraph"/>
        <w:numPr>
          <w:ilvl w:val="0"/>
          <w:numId w:val="37"/>
        </w:numPr>
        <w:ind w:left="1800"/>
        <w:rPr>
          <w:rFonts w:eastAsia="Times New Roman"/>
          <w:color w:val="000000"/>
        </w:rPr>
      </w:pPr>
      <w:r w:rsidRPr="0005034D">
        <w:rPr>
          <w:rFonts w:eastAsia="Times New Roman"/>
          <w:color w:val="000000"/>
        </w:rPr>
        <w:t xml:space="preserve">The Consumer receives a Pell Grant, which he/she can use at </w:t>
      </w:r>
      <w:proofErr w:type="spellStart"/>
      <w:r w:rsidRPr="0005034D">
        <w:rPr>
          <w:rFonts w:eastAsia="Times New Roman"/>
          <w:color w:val="000000"/>
        </w:rPr>
        <w:t>Goucher</w:t>
      </w:r>
      <w:proofErr w:type="spellEnd"/>
      <w:r w:rsidRPr="0005034D">
        <w:rPr>
          <w:rFonts w:eastAsia="Times New Roman"/>
          <w:color w:val="000000"/>
        </w:rPr>
        <w:t xml:space="preserve"> and also could use at Montgomery College or another community college in Maryland; the amount of the Pell Grant is included on line 8 of the </w:t>
      </w:r>
      <w:hyperlink r:id="rId72"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w:t>
      </w:r>
    </w:p>
    <w:p w14:paraId="38707CEF" w14:textId="77777777" w:rsidR="00B361B0" w:rsidRPr="0005034D" w:rsidRDefault="00B361B0" w:rsidP="00D55BE3">
      <w:pPr>
        <w:ind w:left="1440"/>
        <w:rPr>
          <w:rFonts w:eastAsia="Times New Roman"/>
          <w:color w:val="000000"/>
        </w:rPr>
      </w:pPr>
    </w:p>
    <w:p w14:paraId="4E75A86D" w14:textId="17C5D22A" w:rsidR="00B361B0" w:rsidRPr="0005034D" w:rsidRDefault="00B361B0" w:rsidP="00E50E85">
      <w:pPr>
        <w:pStyle w:val="ListParagraph"/>
        <w:numPr>
          <w:ilvl w:val="0"/>
          <w:numId w:val="37"/>
        </w:numPr>
        <w:ind w:left="1800"/>
        <w:rPr>
          <w:rFonts w:eastAsia="Times New Roman"/>
          <w:color w:val="000000"/>
        </w:rPr>
      </w:pPr>
      <w:proofErr w:type="spellStart"/>
      <w:r w:rsidRPr="0005034D">
        <w:rPr>
          <w:rFonts w:eastAsia="Times New Roman"/>
          <w:color w:val="000000"/>
        </w:rPr>
        <w:t>Goucher</w:t>
      </w:r>
      <w:proofErr w:type="spellEnd"/>
      <w:r w:rsidRPr="0005034D">
        <w:rPr>
          <w:rFonts w:eastAsia="Times New Roman"/>
          <w:color w:val="000000"/>
        </w:rPr>
        <w:t xml:space="preserve"> gives the consumer a scholarship of $1,000 per semester that applies only to </w:t>
      </w:r>
      <w:proofErr w:type="spellStart"/>
      <w:r w:rsidRPr="0005034D">
        <w:rPr>
          <w:rFonts w:eastAsia="Times New Roman"/>
          <w:color w:val="000000"/>
        </w:rPr>
        <w:t>Goucher</w:t>
      </w:r>
      <w:proofErr w:type="spellEnd"/>
      <w:r w:rsidRPr="0005034D">
        <w:rPr>
          <w:rFonts w:eastAsia="Times New Roman"/>
          <w:color w:val="000000"/>
        </w:rPr>
        <w:t xml:space="preserve">; this $1,000 is not included on line 8 of the </w:t>
      </w:r>
      <w:hyperlink r:id="rId73"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w:t>
      </w:r>
    </w:p>
    <w:p w14:paraId="12CB4201" w14:textId="77777777" w:rsidR="00B361B0" w:rsidRPr="0005034D" w:rsidRDefault="00B361B0" w:rsidP="00D55BE3">
      <w:pPr>
        <w:ind w:left="1440"/>
        <w:rPr>
          <w:rFonts w:eastAsia="Times New Roman"/>
          <w:color w:val="000000"/>
        </w:rPr>
      </w:pPr>
    </w:p>
    <w:p w14:paraId="1AAFE321" w14:textId="28E83168" w:rsidR="00B361B0" w:rsidRPr="0005034D" w:rsidRDefault="00B361B0" w:rsidP="00E50E85">
      <w:pPr>
        <w:pStyle w:val="ListParagraph"/>
        <w:numPr>
          <w:ilvl w:val="0"/>
          <w:numId w:val="37"/>
        </w:numPr>
        <w:ind w:left="1800"/>
        <w:rPr>
          <w:rFonts w:eastAsia="Times New Roman"/>
          <w:color w:val="000000"/>
        </w:rPr>
      </w:pPr>
      <w:r w:rsidRPr="0005034D">
        <w:rPr>
          <w:rFonts w:eastAsia="Times New Roman"/>
          <w:color w:val="000000"/>
        </w:rPr>
        <w:t xml:space="preserve">The consumer receives a Very Smart Person Merit Scholarship in the amount of $2,000 per semester; this $2,000 is not included on line 8 of the </w:t>
      </w:r>
      <w:hyperlink r:id="rId74"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w:t>
      </w:r>
    </w:p>
    <w:p w14:paraId="68A91665" w14:textId="77777777" w:rsidR="00B361B0" w:rsidRPr="0005034D" w:rsidRDefault="00B361B0" w:rsidP="00A24F49">
      <w:pPr>
        <w:ind w:left="720" w:hanging="360"/>
        <w:rPr>
          <w:rFonts w:eastAsia="Times New Roman"/>
          <w:color w:val="000000"/>
        </w:rPr>
      </w:pPr>
    </w:p>
    <w:p w14:paraId="39CCFD61" w14:textId="68279868" w:rsidR="00B361B0" w:rsidRPr="0005034D" w:rsidRDefault="00B361B0" w:rsidP="00D55BE3">
      <w:pPr>
        <w:ind w:left="1080"/>
        <w:rPr>
          <w:rFonts w:eastAsia="Times New Roman"/>
          <w:color w:val="000000"/>
        </w:rPr>
      </w:pPr>
      <w:r w:rsidRPr="0005034D">
        <w:rPr>
          <w:rFonts w:eastAsia="Times New Roman"/>
          <w:color w:val="000000"/>
        </w:rPr>
        <w:t xml:space="preserve">The amount of any grants and scholarships is provided by the financial aid administrator of the college/university on the </w:t>
      </w:r>
      <w:hyperlink r:id="rId75" w:anchor="rs5a" w:history="1">
        <w:r w:rsidR="00C31AFD" w:rsidRPr="00C31AFD">
          <w:rPr>
            <w:rStyle w:val="Hyperlink"/>
            <w:rFonts w:eastAsia="Times New Roman"/>
          </w:rPr>
          <w:t>Financial Aid Information Exchange (</w:t>
        </w:r>
        <w:r w:rsidRPr="00C31AFD">
          <w:rPr>
            <w:rStyle w:val="Hyperlink"/>
            <w:rFonts w:eastAsia="Times New Roman"/>
          </w:rPr>
          <w:t>RS-</w:t>
        </w:r>
        <w:proofErr w:type="spellStart"/>
        <w:r w:rsidRPr="00C31AFD">
          <w:rPr>
            <w:rStyle w:val="Hyperlink"/>
            <w:rFonts w:eastAsia="Times New Roman"/>
          </w:rPr>
          <w:t>5a</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 and may be prorated if necessary for the specific semester/grading period.</w:t>
      </w:r>
    </w:p>
    <w:p w14:paraId="7EA7617F" w14:textId="77777777" w:rsidR="00B361B0" w:rsidRPr="0005034D" w:rsidRDefault="00B361B0" w:rsidP="00D55BE3">
      <w:pPr>
        <w:rPr>
          <w:rFonts w:eastAsia="Times New Roman"/>
          <w:color w:val="000000"/>
        </w:rPr>
      </w:pPr>
    </w:p>
    <w:p w14:paraId="765447F5" w14:textId="45C905DA" w:rsidR="00B361B0" w:rsidRPr="0005034D" w:rsidRDefault="00B361B0" w:rsidP="00E50E85">
      <w:pPr>
        <w:pStyle w:val="ListParagraph"/>
        <w:numPr>
          <w:ilvl w:val="1"/>
          <w:numId w:val="34"/>
        </w:numPr>
        <w:ind w:left="720"/>
        <w:rPr>
          <w:rFonts w:eastAsia="Times New Roman"/>
          <w:color w:val="000000"/>
        </w:rPr>
      </w:pPr>
      <w:r w:rsidRPr="0005034D">
        <w:rPr>
          <w:rFonts w:eastAsia="Times New Roman"/>
          <w:color w:val="000000"/>
        </w:rPr>
        <w:t xml:space="preserve">Subtract the total of the individual participation (as indicated </w:t>
      </w:r>
      <w:r w:rsidR="00D55BE3" w:rsidRPr="0005034D">
        <w:rPr>
          <w:rFonts w:eastAsia="Times New Roman"/>
          <w:color w:val="000000"/>
        </w:rPr>
        <w:t>in a. above) and grants/ scholar</w:t>
      </w:r>
      <w:r w:rsidRPr="0005034D">
        <w:rPr>
          <w:rFonts w:eastAsia="Times New Roman"/>
          <w:color w:val="000000"/>
        </w:rPr>
        <w:t>ships from the total of the Educational Expenses.</w:t>
      </w:r>
      <w:r w:rsidR="00DC5850">
        <w:rPr>
          <w:rFonts w:eastAsia="Times New Roman"/>
          <w:color w:val="000000"/>
        </w:rPr>
        <w:t xml:space="preserve"> </w:t>
      </w:r>
      <w:r w:rsidRPr="0005034D">
        <w:rPr>
          <w:rFonts w:eastAsia="Times New Roman"/>
          <w:color w:val="000000"/>
        </w:rPr>
        <w:t>The remainder is the amount of DORS financial assistance for the semester/grading period.</w:t>
      </w:r>
    </w:p>
    <w:p w14:paraId="1A5987C1" w14:textId="77777777" w:rsidR="00B361B0" w:rsidRPr="0005034D" w:rsidRDefault="00B361B0" w:rsidP="00A24F49">
      <w:pPr>
        <w:ind w:left="720" w:hanging="360"/>
        <w:rPr>
          <w:rFonts w:eastAsia="Times New Roman"/>
          <w:color w:val="000000"/>
        </w:rPr>
      </w:pPr>
    </w:p>
    <w:p w14:paraId="77B9B36D" w14:textId="2D7EEA8D" w:rsidR="00B361B0" w:rsidRPr="0005034D" w:rsidRDefault="00B361B0" w:rsidP="00E50E85">
      <w:pPr>
        <w:pStyle w:val="ListParagraph"/>
        <w:numPr>
          <w:ilvl w:val="1"/>
          <w:numId w:val="34"/>
        </w:numPr>
        <w:ind w:left="720"/>
        <w:rPr>
          <w:rFonts w:eastAsia="Times New Roman"/>
          <w:color w:val="000000"/>
        </w:rPr>
      </w:pPr>
      <w:r w:rsidRPr="0005034D">
        <w:rPr>
          <w:rFonts w:eastAsia="Times New Roman"/>
          <w:color w:val="000000"/>
        </w:rPr>
        <w:t>Indicate the post-secondary education costs to which the Division’s and the individual/</w:t>
      </w:r>
      <w:r w:rsidR="00D55BE3" w:rsidRPr="0005034D">
        <w:rPr>
          <w:rFonts w:eastAsia="Times New Roman"/>
          <w:color w:val="000000"/>
        </w:rPr>
        <w:t xml:space="preserve"> </w:t>
      </w:r>
      <w:r w:rsidRPr="0005034D">
        <w:rPr>
          <w:rFonts w:eastAsia="Times New Roman"/>
          <w:color w:val="000000"/>
        </w:rPr>
        <w:t>family's participation amount will be applied, if applicable.</w:t>
      </w:r>
      <w:r w:rsidR="00DC5850">
        <w:rPr>
          <w:rFonts w:eastAsia="Times New Roman"/>
          <w:color w:val="000000"/>
        </w:rPr>
        <w:t xml:space="preserve"> </w:t>
      </w:r>
    </w:p>
    <w:p w14:paraId="2A256545" w14:textId="77777777" w:rsidR="00B361B0" w:rsidRPr="0005034D" w:rsidRDefault="00B361B0" w:rsidP="00A24F49">
      <w:pPr>
        <w:ind w:left="720" w:hanging="360"/>
        <w:rPr>
          <w:rFonts w:eastAsia="Times New Roman"/>
          <w:color w:val="000000"/>
        </w:rPr>
      </w:pPr>
    </w:p>
    <w:p w14:paraId="77AAC787" w14:textId="5CE48238" w:rsidR="00B361B0" w:rsidRPr="0005034D" w:rsidRDefault="00B361B0" w:rsidP="00E50E85">
      <w:pPr>
        <w:pStyle w:val="ListParagraph"/>
        <w:numPr>
          <w:ilvl w:val="1"/>
          <w:numId w:val="34"/>
        </w:numPr>
        <w:ind w:left="720"/>
        <w:rPr>
          <w:rFonts w:eastAsia="Times New Roman"/>
          <w:color w:val="000000"/>
        </w:rPr>
      </w:pPr>
      <w:r w:rsidRPr="0005034D">
        <w:rPr>
          <w:rFonts w:eastAsia="Times New Roman"/>
          <w:color w:val="000000"/>
        </w:rPr>
        <w:t xml:space="preserve">Sign and date the </w:t>
      </w:r>
      <w:hyperlink r:id="rId76"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00C31AFD" w:rsidRPr="0005034D">
        <w:rPr>
          <w:rFonts w:eastAsia="Times New Roman"/>
          <w:color w:val="000000"/>
        </w:rPr>
        <w:t xml:space="preserve"> </w:t>
      </w:r>
      <w:r w:rsidRPr="0005034D">
        <w:rPr>
          <w:rFonts w:eastAsia="Times New Roman"/>
          <w:color w:val="000000"/>
        </w:rPr>
        <w:t>and have the consumer sign and date the form.</w:t>
      </w:r>
      <w:r w:rsidR="00DC5850">
        <w:rPr>
          <w:rFonts w:eastAsia="Times New Roman"/>
          <w:color w:val="000000"/>
        </w:rPr>
        <w:t xml:space="preserve"> </w:t>
      </w:r>
      <w:r w:rsidRPr="0005034D">
        <w:rPr>
          <w:rFonts w:eastAsia="Times New Roman"/>
          <w:color w:val="000000"/>
        </w:rPr>
        <w:t>Provide a copy to the consumer and the bursar’s office at the post-secondary institution.</w:t>
      </w:r>
      <w:r w:rsidR="00DC5850">
        <w:rPr>
          <w:rFonts w:eastAsia="Times New Roman"/>
          <w:color w:val="000000"/>
        </w:rPr>
        <w:t xml:space="preserve"> </w:t>
      </w:r>
      <w:r w:rsidRPr="0005034D">
        <w:rPr>
          <w:rFonts w:eastAsia="Times New Roman"/>
          <w:color w:val="000000"/>
        </w:rPr>
        <w:t>Scan the signed form into AWARE™.</w:t>
      </w:r>
    </w:p>
    <w:p w14:paraId="6DB58079" w14:textId="77777777" w:rsidR="00B361B0" w:rsidRPr="0005034D" w:rsidRDefault="00B361B0" w:rsidP="00B361B0">
      <w:pPr>
        <w:rPr>
          <w:rFonts w:eastAsia="Times New Roman"/>
          <w:color w:val="000000"/>
        </w:rPr>
      </w:pPr>
    </w:p>
    <w:p w14:paraId="670E9A84" w14:textId="3F45DC7D" w:rsidR="00B361B0" w:rsidRPr="0005034D" w:rsidRDefault="00B361B0" w:rsidP="00D55BE3">
      <w:pPr>
        <w:pStyle w:val="Heading3"/>
      </w:pPr>
      <w:bookmarkStart w:id="118" w:name="_1510.03__Financial"/>
      <w:bookmarkStart w:id="119" w:name="a151003"/>
      <w:bookmarkStart w:id="120" w:name="_Toc19089830"/>
      <w:bookmarkEnd w:id="118"/>
      <w:bookmarkEnd w:id="119"/>
      <w:r w:rsidRPr="0005034D">
        <w:t>1510.03</w:t>
      </w:r>
      <w:r w:rsidR="00DC5850">
        <w:t xml:space="preserve"> </w:t>
      </w:r>
      <w:r w:rsidRPr="0005034D">
        <w:t>Financial Participation of the Individual</w:t>
      </w:r>
      <w:bookmarkEnd w:id="120"/>
    </w:p>
    <w:p w14:paraId="364A9DD5" w14:textId="0C7194BA" w:rsidR="00B361B0" w:rsidRPr="0005034D" w:rsidRDefault="00DC5850" w:rsidP="00B361B0">
      <w:pPr>
        <w:rPr>
          <w:rFonts w:eastAsia="Times New Roman"/>
          <w:color w:val="000000"/>
        </w:rPr>
      </w:pPr>
      <w:r>
        <w:rPr>
          <w:rFonts w:eastAsia="Times New Roman"/>
          <w:color w:val="000000"/>
        </w:rPr>
        <w:t xml:space="preserve"> </w:t>
      </w:r>
    </w:p>
    <w:p w14:paraId="6795D316" w14:textId="085A4CB1" w:rsidR="00B361B0" w:rsidRPr="0005034D" w:rsidRDefault="00B361B0" w:rsidP="00B361B0">
      <w:pPr>
        <w:rPr>
          <w:rFonts w:eastAsia="Times New Roman"/>
          <w:color w:val="000000"/>
        </w:rPr>
      </w:pPr>
      <w:r w:rsidRPr="0005034D">
        <w:rPr>
          <w:rFonts w:eastAsia="Times New Roman"/>
          <w:color w:val="000000"/>
        </w:rPr>
        <w:t>The individual, or if appropriate the individual’s family, will pay for all post-secondary education expenses not funded by the Division or grants and scholarships.</w:t>
      </w:r>
      <w:r w:rsidR="00DC5850">
        <w:rPr>
          <w:rFonts w:eastAsia="Times New Roman"/>
          <w:color w:val="000000"/>
        </w:rPr>
        <w:t xml:space="preserve"> </w:t>
      </w:r>
    </w:p>
    <w:p w14:paraId="79CFE39B" w14:textId="77777777" w:rsidR="00B361B0" w:rsidRPr="0005034D" w:rsidRDefault="00B361B0" w:rsidP="00B361B0">
      <w:pPr>
        <w:rPr>
          <w:rFonts w:eastAsia="Times New Roman"/>
          <w:color w:val="000000"/>
        </w:rPr>
      </w:pPr>
    </w:p>
    <w:p w14:paraId="375BB1BD" w14:textId="39B3B004" w:rsidR="00B361B0" w:rsidRPr="0005034D" w:rsidRDefault="00B361B0" w:rsidP="00D55BE3">
      <w:pPr>
        <w:pStyle w:val="Heading3"/>
      </w:pPr>
      <w:bookmarkStart w:id="121" w:name="_1510.04__Notification"/>
      <w:bookmarkStart w:id="122" w:name="a151004"/>
      <w:bookmarkStart w:id="123" w:name="_Toc19089831"/>
      <w:bookmarkEnd w:id="121"/>
      <w:bookmarkEnd w:id="122"/>
      <w:r w:rsidRPr="0005034D">
        <w:t>1510.04</w:t>
      </w:r>
      <w:r w:rsidR="00DC5850">
        <w:t xml:space="preserve"> </w:t>
      </w:r>
      <w:r w:rsidRPr="0005034D">
        <w:t>Notification of the Individual of the Amount of DORS Financial Assistance</w:t>
      </w:r>
      <w:bookmarkEnd w:id="123"/>
    </w:p>
    <w:p w14:paraId="53BE5FDF" w14:textId="77777777" w:rsidR="00B361B0" w:rsidRPr="0005034D" w:rsidRDefault="00B361B0" w:rsidP="00B361B0">
      <w:pPr>
        <w:rPr>
          <w:rFonts w:eastAsia="Times New Roman"/>
          <w:color w:val="000000"/>
        </w:rPr>
      </w:pPr>
    </w:p>
    <w:p w14:paraId="4970E167" w14:textId="3F0CE7EB" w:rsidR="00B361B0" w:rsidRPr="0005034D" w:rsidRDefault="00B361B0" w:rsidP="00B361B0">
      <w:pPr>
        <w:rPr>
          <w:rFonts w:eastAsia="Times New Roman"/>
          <w:color w:val="000000"/>
        </w:rPr>
      </w:pPr>
      <w:r w:rsidRPr="0005034D">
        <w:rPr>
          <w:rFonts w:eastAsia="Times New Roman"/>
          <w:color w:val="000000"/>
        </w:rPr>
        <w:t xml:space="preserve">The individual will sign and be provided a copy of the </w:t>
      </w:r>
      <w:hyperlink r:id="rId77"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 which indicates for each semester/grading period:</w:t>
      </w:r>
    </w:p>
    <w:p w14:paraId="0A83FBC5" w14:textId="77777777" w:rsidR="00B361B0" w:rsidRPr="0005034D" w:rsidRDefault="00B361B0" w:rsidP="00B361B0">
      <w:pPr>
        <w:rPr>
          <w:rFonts w:eastAsia="Times New Roman"/>
          <w:color w:val="000000"/>
        </w:rPr>
      </w:pPr>
    </w:p>
    <w:p w14:paraId="045E75C2" w14:textId="6F411DCA" w:rsidR="00B361B0" w:rsidRPr="0005034D" w:rsidRDefault="00B361B0" w:rsidP="00E50E85">
      <w:pPr>
        <w:pStyle w:val="ListParagraph"/>
        <w:numPr>
          <w:ilvl w:val="1"/>
          <w:numId w:val="38"/>
        </w:numPr>
        <w:ind w:left="720"/>
        <w:rPr>
          <w:rFonts w:eastAsia="Times New Roman"/>
          <w:color w:val="000000"/>
        </w:rPr>
      </w:pPr>
      <w:r w:rsidRPr="0005034D">
        <w:rPr>
          <w:rFonts w:eastAsia="Times New Roman"/>
          <w:color w:val="000000"/>
        </w:rPr>
        <w:t>The amount DORS will contribute toward post-secondary education and to what specific cost it will be applied</w:t>
      </w:r>
      <w:r w:rsidR="00D55BE3" w:rsidRPr="0005034D">
        <w:rPr>
          <w:rFonts w:eastAsia="Times New Roman"/>
          <w:color w:val="000000"/>
        </w:rPr>
        <w:t xml:space="preserve"> (</w:t>
      </w:r>
      <w:r w:rsidRPr="0005034D">
        <w:rPr>
          <w:rFonts w:eastAsia="Times New Roman"/>
          <w:color w:val="000000"/>
        </w:rPr>
        <w:t>e.g., tuition</w:t>
      </w:r>
      <w:r w:rsidR="00D55BE3" w:rsidRPr="0005034D">
        <w:rPr>
          <w:rFonts w:eastAsia="Times New Roman"/>
          <w:color w:val="000000"/>
        </w:rPr>
        <w:t>)</w:t>
      </w:r>
      <w:r w:rsidRPr="0005034D">
        <w:rPr>
          <w:rFonts w:eastAsia="Times New Roman"/>
          <w:color w:val="000000"/>
        </w:rPr>
        <w:t>.</w:t>
      </w:r>
    </w:p>
    <w:p w14:paraId="36D84801" w14:textId="77777777" w:rsidR="00B361B0" w:rsidRPr="0005034D" w:rsidRDefault="00B361B0" w:rsidP="00D55BE3">
      <w:pPr>
        <w:rPr>
          <w:rFonts w:eastAsia="Times New Roman"/>
          <w:color w:val="000000"/>
        </w:rPr>
      </w:pPr>
    </w:p>
    <w:p w14:paraId="224F0E81" w14:textId="3232CC6B" w:rsidR="00B361B0" w:rsidRPr="0005034D" w:rsidRDefault="00B361B0" w:rsidP="00E50E85">
      <w:pPr>
        <w:pStyle w:val="ListParagraph"/>
        <w:numPr>
          <w:ilvl w:val="1"/>
          <w:numId w:val="38"/>
        </w:numPr>
        <w:ind w:left="720"/>
        <w:rPr>
          <w:rFonts w:eastAsia="Times New Roman"/>
          <w:color w:val="000000"/>
        </w:rPr>
      </w:pPr>
      <w:r w:rsidRPr="0005034D">
        <w:rPr>
          <w:rFonts w:eastAsia="Times New Roman"/>
          <w:color w:val="000000"/>
        </w:rPr>
        <w:t xml:space="preserve">The amount of the individual's contribution from the </w:t>
      </w:r>
      <w:hyperlink r:id="rId78" w:anchor="rs5d" w:history="1">
        <w:r w:rsidR="00C31AFD" w:rsidRPr="00C31AFD">
          <w:rPr>
            <w:rStyle w:val="Hyperlink"/>
            <w:rFonts w:eastAsia="Times New Roman"/>
          </w:rPr>
          <w:t>Financial Statement (RS-</w:t>
        </w:r>
        <w:proofErr w:type="spellStart"/>
        <w:r w:rsidR="00C31AFD" w:rsidRPr="00C31AFD">
          <w:rPr>
            <w:rStyle w:val="Hyperlink"/>
            <w:rFonts w:eastAsia="Times New Roman"/>
          </w:rPr>
          <w:t>5d</w:t>
        </w:r>
        <w:proofErr w:type="spellEnd"/>
        <w:r w:rsidR="00C31AFD" w:rsidRPr="00C31AFD">
          <w:rPr>
            <w:rStyle w:val="Hyperlink"/>
            <w:rFonts w:eastAsia="Times New Roman"/>
          </w:rPr>
          <w:t>)</w:t>
        </w:r>
      </w:hyperlink>
      <w:r w:rsidR="00C31AFD">
        <w:rPr>
          <w:rFonts w:eastAsia="Times New Roman"/>
          <w:color w:val="000000"/>
        </w:rPr>
        <w:t xml:space="preserve"> </w:t>
      </w:r>
      <w:r w:rsidRPr="0005034D">
        <w:rPr>
          <w:rFonts w:eastAsia="Times New Roman"/>
          <w:color w:val="000000"/>
        </w:rPr>
        <w:t>and how it will be applied.</w:t>
      </w:r>
    </w:p>
    <w:p w14:paraId="4DEC30EC" w14:textId="77777777" w:rsidR="00B361B0" w:rsidRPr="0005034D" w:rsidRDefault="00B361B0" w:rsidP="00B361B0">
      <w:pPr>
        <w:rPr>
          <w:rFonts w:eastAsia="Times New Roman"/>
          <w:color w:val="000000"/>
        </w:rPr>
      </w:pPr>
    </w:p>
    <w:p w14:paraId="791DA134" w14:textId="32B0A156" w:rsidR="00B361B0" w:rsidRPr="00E60088" w:rsidRDefault="00B361B0" w:rsidP="00D55BE3">
      <w:pPr>
        <w:pStyle w:val="Heading2"/>
      </w:pPr>
      <w:bookmarkStart w:id="124" w:name="_1511__Attendance"/>
      <w:bookmarkStart w:id="125" w:name="a1511"/>
      <w:bookmarkStart w:id="126" w:name="_Toc19089832"/>
      <w:bookmarkEnd w:id="124"/>
      <w:bookmarkEnd w:id="125"/>
      <w:r w:rsidRPr="00E60088">
        <w:t>1511</w:t>
      </w:r>
      <w:r w:rsidR="00DC5850">
        <w:t xml:space="preserve"> </w:t>
      </w:r>
      <w:r w:rsidRPr="00E60088">
        <w:t>Attendance at Private or Out-of-State Colleges and Universities</w:t>
      </w:r>
      <w:bookmarkEnd w:id="126"/>
    </w:p>
    <w:p w14:paraId="00BE2F12" w14:textId="16A45915" w:rsidR="00B361B0" w:rsidRPr="0005034D" w:rsidRDefault="00DC5850" w:rsidP="00B361B0">
      <w:pPr>
        <w:rPr>
          <w:rFonts w:eastAsia="Times New Roman"/>
          <w:color w:val="000000"/>
        </w:rPr>
      </w:pPr>
      <w:r>
        <w:rPr>
          <w:rFonts w:eastAsia="Times New Roman"/>
          <w:color w:val="000000"/>
        </w:rPr>
        <w:t xml:space="preserve"> </w:t>
      </w:r>
    </w:p>
    <w:p w14:paraId="1B207DAA" w14:textId="4EA543DC" w:rsidR="00B361B0" w:rsidRPr="0005034D" w:rsidRDefault="00D55BE3" w:rsidP="00B361B0">
      <w:pPr>
        <w:rPr>
          <w:rFonts w:eastAsia="Times New Roman"/>
          <w:color w:val="000000"/>
        </w:rPr>
      </w:pPr>
      <w:r w:rsidRPr="0005034D">
        <w:rPr>
          <w:rFonts w:eastAsia="Times New Roman"/>
          <w:color w:val="000000"/>
        </w:rPr>
        <w:t>Colleges and u</w:t>
      </w:r>
      <w:r w:rsidR="00B361B0" w:rsidRPr="0005034D">
        <w:rPr>
          <w:rFonts w:eastAsia="Times New Roman"/>
          <w:color w:val="000000"/>
        </w:rPr>
        <w:t>niversities receiving federal funds are required by law to assure that their programs are fully accessible to all individuals including those wi</w:t>
      </w:r>
      <w:r w:rsidRPr="0005034D">
        <w:rPr>
          <w:rFonts w:eastAsia="Times New Roman"/>
          <w:color w:val="000000"/>
        </w:rPr>
        <w:t>th disabilities.</w:t>
      </w:r>
      <w:r w:rsidR="00DC5850">
        <w:rPr>
          <w:rFonts w:eastAsia="Times New Roman"/>
          <w:color w:val="000000"/>
        </w:rPr>
        <w:t xml:space="preserve"> </w:t>
      </w:r>
      <w:r w:rsidRPr="0005034D">
        <w:rPr>
          <w:rFonts w:eastAsia="Times New Roman"/>
          <w:color w:val="000000"/>
        </w:rPr>
        <w:t>Colleges and u</w:t>
      </w:r>
      <w:r w:rsidR="00B361B0" w:rsidRPr="0005034D">
        <w:rPr>
          <w:rFonts w:eastAsia="Times New Roman"/>
          <w:color w:val="000000"/>
        </w:rPr>
        <w:t>niversities in Maryland educate a diverse population of students, including individuals with various disabilities, and provide sufficient supports so that they can succeed.</w:t>
      </w:r>
      <w:r w:rsidR="00DC5850">
        <w:rPr>
          <w:rFonts w:eastAsia="Times New Roman"/>
          <w:color w:val="000000"/>
        </w:rPr>
        <w:t xml:space="preserve"> </w:t>
      </w:r>
      <w:r w:rsidR="00B361B0" w:rsidRPr="0005034D">
        <w:rPr>
          <w:rFonts w:eastAsia="Times New Roman"/>
          <w:color w:val="000000"/>
        </w:rPr>
        <w:t>Colleges and universities in Maryland offer a broad array of degrees, programs and curricula enabling students to prepare for employment in a wide variety of fields.</w:t>
      </w:r>
    </w:p>
    <w:p w14:paraId="4881981C" w14:textId="77777777" w:rsidR="00B361B0" w:rsidRPr="0005034D" w:rsidRDefault="00B361B0" w:rsidP="00B361B0">
      <w:pPr>
        <w:rPr>
          <w:rFonts w:eastAsia="Times New Roman"/>
          <w:color w:val="000000"/>
        </w:rPr>
      </w:pPr>
    </w:p>
    <w:p w14:paraId="2EB535BD" w14:textId="085B0383" w:rsidR="00B361B0" w:rsidRPr="0005034D" w:rsidRDefault="00B361B0" w:rsidP="00B361B0">
      <w:pPr>
        <w:rPr>
          <w:rFonts w:eastAsia="Times New Roman"/>
          <w:color w:val="000000"/>
        </w:rPr>
      </w:pPr>
      <w:r w:rsidRPr="0005034D">
        <w:rPr>
          <w:rFonts w:eastAsia="Times New Roman"/>
          <w:color w:val="000000"/>
        </w:rPr>
        <w:t>Students who prefer to attend private or out-of-state institutions of post-secondary education are responsible for the extra costs of attendance</w:t>
      </w:r>
      <w:r w:rsidR="00D55BE3" w:rsidRPr="0005034D">
        <w:rPr>
          <w:rFonts w:eastAsia="Times New Roman"/>
          <w:color w:val="000000"/>
        </w:rPr>
        <w:t xml:space="preserve"> (</w:t>
      </w:r>
      <w:r w:rsidRPr="0005034D">
        <w:rPr>
          <w:rFonts w:eastAsia="Times New Roman"/>
          <w:color w:val="000000"/>
        </w:rPr>
        <w:t>e.g., transportation costs over and above what DORS would provide if the individual were to attend a local college/university</w:t>
      </w:r>
      <w:r w:rsidR="00D55BE3" w:rsidRPr="0005034D">
        <w:rPr>
          <w:rFonts w:eastAsia="Times New Roman"/>
          <w:color w:val="000000"/>
        </w:rPr>
        <w:t>)</w:t>
      </w:r>
      <w:r w:rsidRPr="0005034D">
        <w:rPr>
          <w:rFonts w:eastAsia="Times New Roman"/>
          <w:color w:val="000000"/>
        </w:rPr>
        <w:t xml:space="preserve"> (see </w:t>
      </w:r>
      <w:hyperlink r:id="rId79" w:anchor="a717" w:history="1">
        <w:r w:rsidRPr="0005034D">
          <w:rPr>
            <w:rStyle w:val="Hyperlink"/>
            <w:rFonts w:eastAsia="Times New Roman"/>
          </w:rPr>
          <w:t>Section 717</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The Division may provide financial assistance, as follows:</w:t>
      </w:r>
    </w:p>
    <w:p w14:paraId="78DB616F" w14:textId="77777777" w:rsidR="00B361B0" w:rsidRPr="0005034D" w:rsidRDefault="00B361B0" w:rsidP="00B361B0">
      <w:pPr>
        <w:rPr>
          <w:rFonts w:eastAsia="Times New Roman"/>
          <w:color w:val="000000"/>
        </w:rPr>
      </w:pPr>
    </w:p>
    <w:p w14:paraId="1335CDFF" w14:textId="4320B6EE" w:rsidR="00B361B0" w:rsidRPr="0005034D" w:rsidRDefault="00B361B0" w:rsidP="00E50E85">
      <w:pPr>
        <w:pStyle w:val="ListParagraph"/>
        <w:numPr>
          <w:ilvl w:val="1"/>
          <w:numId w:val="39"/>
        </w:numPr>
        <w:ind w:left="720"/>
        <w:rPr>
          <w:rFonts w:eastAsia="Times New Roman"/>
          <w:color w:val="000000"/>
        </w:rPr>
      </w:pPr>
      <w:r w:rsidRPr="0005034D">
        <w:rPr>
          <w:rFonts w:eastAsia="Times New Roman"/>
          <w:b/>
          <w:color w:val="000000"/>
        </w:rPr>
        <w:t>For individuals in certificate, AA or the first 60 credits of bachelor's degree programs</w:t>
      </w:r>
      <w:r w:rsidR="00D55BE3" w:rsidRPr="0005034D">
        <w:rPr>
          <w:rFonts w:eastAsia="Times New Roman"/>
          <w:color w:val="000000"/>
        </w:rPr>
        <w:t xml:space="preserve"> – </w:t>
      </w:r>
      <w:r w:rsidRPr="0005034D">
        <w:rPr>
          <w:rFonts w:eastAsia="Times New Roman"/>
          <w:color w:val="000000"/>
        </w:rPr>
        <w:t>Up to the in-county Montgomery College rate for tuition and fees.</w:t>
      </w:r>
      <w:r w:rsidR="00DC5850">
        <w:rPr>
          <w:rFonts w:eastAsia="Times New Roman"/>
          <w:color w:val="000000"/>
        </w:rPr>
        <w:t xml:space="preserve"> </w:t>
      </w:r>
      <w:r w:rsidRPr="0005034D">
        <w:rPr>
          <w:rFonts w:eastAsia="Times New Roman"/>
          <w:color w:val="000000"/>
        </w:rPr>
        <w:t>Exceptions to provide in excess of the in-county Montgomery College rate for tuition and mandatory fees shall be based on disability-related issues or program availability and require approval of the regional/program director.</w:t>
      </w:r>
    </w:p>
    <w:p w14:paraId="122C6E0E" w14:textId="77777777" w:rsidR="00B361B0" w:rsidRPr="0005034D" w:rsidRDefault="00B361B0" w:rsidP="00D55BE3">
      <w:pPr>
        <w:rPr>
          <w:rFonts w:eastAsia="Times New Roman"/>
          <w:color w:val="000000"/>
        </w:rPr>
      </w:pPr>
    </w:p>
    <w:p w14:paraId="4D86CE53" w14:textId="097F0D7C" w:rsidR="00B361B0" w:rsidRPr="0005034D" w:rsidRDefault="00B361B0" w:rsidP="00E50E85">
      <w:pPr>
        <w:pStyle w:val="ListParagraph"/>
        <w:numPr>
          <w:ilvl w:val="1"/>
          <w:numId w:val="39"/>
        </w:numPr>
        <w:ind w:left="720"/>
        <w:rPr>
          <w:rFonts w:eastAsia="Times New Roman"/>
          <w:color w:val="000000"/>
        </w:rPr>
      </w:pPr>
      <w:r w:rsidRPr="0005034D">
        <w:rPr>
          <w:rFonts w:eastAsia="Times New Roman"/>
          <w:b/>
          <w:color w:val="000000"/>
        </w:rPr>
        <w:t>For individuals with more than 60 credits who are completing bachelor's degree programs, and for those for whom an excepti</w:t>
      </w:r>
      <w:r w:rsidR="00D55BE3" w:rsidRPr="0005034D">
        <w:rPr>
          <w:rFonts w:eastAsia="Times New Roman"/>
          <w:b/>
          <w:color w:val="000000"/>
        </w:rPr>
        <w:t>on has been granted to provide four</w:t>
      </w:r>
      <w:r w:rsidRPr="0005034D">
        <w:rPr>
          <w:rFonts w:eastAsia="Times New Roman"/>
          <w:b/>
          <w:color w:val="000000"/>
        </w:rPr>
        <w:t xml:space="preserve">-year rates for the first 60 credits, per </w:t>
      </w:r>
      <w:hyperlink w:anchor="_1510__Determination" w:history="1">
        <w:r w:rsidRPr="0005034D">
          <w:rPr>
            <w:rStyle w:val="Hyperlink"/>
            <w:rFonts w:eastAsia="Times New Roman"/>
            <w:b/>
          </w:rPr>
          <w:t>Section 1510(a)</w:t>
        </w:r>
      </w:hyperlink>
      <w:r w:rsidR="00D55BE3" w:rsidRPr="0005034D">
        <w:rPr>
          <w:rFonts w:eastAsia="Times New Roman"/>
          <w:color w:val="000000"/>
        </w:rPr>
        <w:t xml:space="preserve"> – </w:t>
      </w:r>
      <w:r w:rsidRPr="0005034D">
        <w:rPr>
          <w:rFonts w:eastAsia="Times New Roman"/>
          <w:color w:val="000000"/>
        </w:rPr>
        <w:t>Up to the in-state rate of the University of Maryland College Park (</w:t>
      </w:r>
      <w:proofErr w:type="spellStart"/>
      <w:r w:rsidRPr="0005034D">
        <w:rPr>
          <w:rFonts w:eastAsia="Times New Roman"/>
          <w:color w:val="000000"/>
        </w:rPr>
        <w:t>UMCP</w:t>
      </w:r>
      <w:proofErr w:type="spellEnd"/>
      <w:r w:rsidRPr="0005034D">
        <w:rPr>
          <w:rFonts w:eastAsia="Times New Roman"/>
          <w:color w:val="000000"/>
        </w:rPr>
        <w:t>) for tuition and fees for a private or out-of-state institution attended by the individual.</w:t>
      </w:r>
      <w:r w:rsidR="00DC5850">
        <w:rPr>
          <w:rFonts w:eastAsia="Times New Roman"/>
          <w:color w:val="000000"/>
        </w:rPr>
        <w:t xml:space="preserve"> </w:t>
      </w:r>
      <w:r w:rsidRPr="0005034D">
        <w:rPr>
          <w:rFonts w:eastAsia="Times New Roman"/>
          <w:color w:val="000000"/>
        </w:rPr>
        <w:t xml:space="preserve">An exception to include in excess of the </w:t>
      </w:r>
      <w:proofErr w:type="spellStart"/>
      <w:r w:rsidRPr="0005034D">
        <w:rPr>
          <w:rFonts w:eastAsia="Times New Roman"/>
          <w:color w:val="000000"/>
        </w:rPr>
        <w:t>UMCP</w:t>
      </w:r>
      <w:proofErr w:type="spellEnd"/>
      <w:r w:rsidRPr="0005034D">
        <w:rPr>
          <w:rFonts w:eastAsia="Times New Roman"/>
          <w:color w:val="000000"/>
        </w:rPr>
        <w:t xml:space="preserve"> in-state rates on the </w:t>
      </w:r>
      <w:hyperlink r:id="rId80"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 xml:space="preserve"> requires approval of the Director of the Division.</w:t>
      </w:r>
      <w:r w:rsidR="00DC5850">
        <w:rPr>
          <w:rFonts w:eastAsia="Times New Roman"/>
          <w:color w:val="000000"/>
        </w:rPr>
        <w:t xml:space="preserve"> </w:t>
      </w:r>
      <w:r w:rsidRPr="0005034D">
        <w:rPr>
          <w:rFonts w:eastAsia="Times New Roman"/>
          <w:color w:val="000000"/>
        </w:rPr>
        <w:t xml:space="preserve">If out-of-state rates are approved by the Director of DORS, consideration may be given to transportation assistance - see </w:t>
      </w:r>
      <w:hyperlink r:id="rId81" w:anchor="a717" w:history="1">
        <w:r w:rsidR="00D55BE3" w:rsidRPr="0005034D">
          <w:rPr>
            <w:rStyle w:val="Hyperlink"/>
            <w:rFonts w:eastAsia="Times New Roman"/>
          </w:rPr>
          <w:t>Section 717</w:t>
        </w:r>
      </w:hyperlink>
      <w:r w:rsidRPr="0005034D">
        <w:rPr>
          <w:rFonts w:eastAsia="Times New Roman"/>
          <w:color w:val="000000"/>
        </w:rPr>
        <w:t>.</w:t>
      </w:r>
    </w:p>
    <w:p w14:paraId="47A62BAE" w14:textId="77777777" w:rsidR="00B361B0" w:rsidRPr="0005034D" w:rsidRDefault="00B361B0" w:rsidP="00D55BE3">
      <w:pPr>
        <w:rPr>
          <w:rFonts w:eastAsia="Times New Roman"/>
          <w:color w:val="000000"/>
        </w:rPr>
      </w:pPr>
    </w:p>
    <w:p w14:paraId="4CE690C5" w14:textId="599D6846" w:rsidR="00B361B0" w:rsidRPr="0005034D" w:rsidRDefault="00B361B0" w:rsidP="00E50E85">
      <w:pPr>
        <w:pStyle w:val="ListParagraph"/>
        <w:numPr>
          <w:ilvl w:val="1"/>
          <w:numId w:val="39"/>
        </w:numPr>
        <w:ind w:left="720"/>
        <w:rPr>
          <w:rFonts w:eastAsia="Times New Roman"/>
          <w:color w:val="000000"/>
        </w:rPr>
      </w:pPr>
      <w:r w:rsidRPr="0005034D">
        <w:rPr>
          <w:rFonts w:eastAsia="Times New Roman"/>
          <w:b/>
          <w:color w:val="000000"/>
        </w:rPr>
        <w:t>For room and board</w:t>
      </w:r>
      <w:r w:rsidR="00D55BE3" w:rsidRPr="0005034D">
        <w:rPr>
          <w:rFonts w:eastAsia="Times New Roman"/>
          <w:color w:val="000000"/>
        </w:rPr>
        <w:t xml:space="preserve"> – </w:t>
      </w:r>
      <w:r w:rsidRPr="0005034D">
        <w:rPr>
          <w:rFonts w:eastAsia="Times New Roman"/>
          <w:color w:val="000000"/>
        </w:rPr>
        <w:t xml:space="preserve">DORS support for room and board at a private or out-of-state institution will be considered only on an exception basis and only if there is no comparable state program (at a community college or </w:t>
      </w:r>
      <w:r w:rsidR="00D55BE3" w:rsidRPr="0005034D">
        <w:rPr>
          <w:rFonts w:eastAsia="Times New Roman"/>
          <w:color w:val="000000"/>
        </w:rPr>
        <w:t>four</w:t>
      </w:r>
      <w:r w:rsidRPr="0005034D">
        <w:rPr>
          <w:rFonts w:eastAsia="Times New Roman"/>
          <w:color w:val="000000"/>
        </w:rPr>
        <w:t xml:space="preserve">-year college) within commuting distance of the individual's home (see </w:t>
      </w:r>
      <w:hyperlink w:anchor="_1510.01__Educational" w:history="1">
        <w:r w:rsidRPr="0005034D">
          <w:rPr>
            <w:rStyle w:val="Hyperlink"/>
            <w:rFonts w:eastAsia="Times New Roman"/>
          </w:rPr>
          <w:t>Section 1510.01</w:t>
        </w:r>
      </w:hyperlink>
      <w:r w:rsidRPr="0005034D">
        <w:rPr>
          <w:rFonts w:eastAsia="Times New Roman"/>
          <w:color w:val="000000"/>
        </w:rPr>
        <w:t>); room and board shall not exceed University of Maryland College Park in-state rates, and requires prior approval of the DORS Director or designee.</w:t>
      </w:r>
    </w:p>
    <w:p w14:paraId="444CB83F" w14:textId="77777777" w:rsidR="00B361B0" w:rsidRPr="0005034D" w:rsidRDefault="00B361B0" w:rsidP="00B361B0">
      <w:pPr>
        <w:rPr>
          <w:rFonts w:eastAsia="Times New Roman"/>
          <w:color w:val="000000"/>
        </w:rPr>
      </w:pPr>
    </w:p>
    <w:p w14:paraId="4E452B31" w14:textId="10A4AB0B" w:rsidR="00B361B0" w:rsidRPr="00E60088" w:rsidRDefault="00B361B0" w:rsidP="00D55BE3">
      <w:pPr>
        <w:pStyle w:val="Heading2"/>
      </w:pPr>
      <w:bookmarkStart w:id="127" w:name="_1512__Division"/>
      <w:bookmarkStart w:id="128" w:name="a1512"/>
      <w:bookmarkStart w:id="129" w:name="_Toc19089833"/>
      <w:bookmarkEnd w:id="127"/>
      <w:bookmarkEnd w:id="128"/>
      <w:r w:rsidRPr="00E60088">
        <w:t>1512</w:t>
      </w:r>
      <w:r w:rsidR="00DC5850">
        <w:t xml:space="preserve"> </w:t>
      </w:r>
      <w:r w:rsidRPr="00E60088">
        <w:t>Division Funding for Proprietary/Private Career Schools</w:t>
      </w:r>
      <w:bookmarkEnd w:id="129"/>
    </w:p>
    <w:p w14:paraId="4E96DCA1" w14:textId="77777777" w:rsidR="00B361B0" w:rsidRPr="0005034D" w:rsidRDefault="00B361B0" w:rsidP="00B361B0">
      <w:pPr>
        <w:rPr>
          <w:rFonts w:eastAsia="Times New Roman"/>
          <w:color w:val="000000"/>
        </w:rPr>
      </w:pPr>
    </w:p>
    <w:p w14:paraId="0C9AE090" w14:textId="47E3D956" w:rsidR="00B361B0" w:rsidRPr="0005034D" w:rsidRDefault="00B361B0" w:rsidP="00B361B0">
      <w:pPr>
        <w:rPr>
          <w:rFonts w:eastAsia="Times New Roman"/>
          <w:color w:val="000000"/>
        </w:rPr>
      </w:pPr>
      <w:r w:rsidRPr="0005034D">
        <w:rPr>
          <w:rFonts w:eastAsia="Times New Roman"/>
          <w:color w:val="000000"/>
        </w:rPr>
        <w:t>The p</w:t>
      </w:r>
      <w:r w:rsidR="0005034D" w:rsidRPr="0005034D">
        <w:rPr>
          <w:rFonts w:eastAsia="Times New Roman"/>
          <w:color w:val="000000"/>
        </w:rPr>
        <w:t>olicies and procedures in this s</w:t>
      </w:r>
      <w:r w:rsidRPr="0005034D">
        <w:rPr>
          <w:rFonts w:eastAsia="Times New Roman"/>
          <w:color w:val="000000"/>
        </w:rPr>
        <w:t>ection apply to individuals attending proprietary schools and private career schools. DORS supports attendance at Proprietary/Private Career Schools when the course of study is not available at a public institution (community college) or when scheduling of classes makes it more efficient and timely for the student to attend the private career school. DORS supports attendance only at Proprietary/Private Career Schools approved by the Maryland Higher Education Commission (</w:t>
      </w:r>
      <w:proofErr w:type="spellStart"/>
      <w:r w:rsidRPr="0005034D">
        <w:rPr>
          <w:rFonts w:eastAsia="Times New Roman"/>
          <w:color w:val="000000"/>
        </w:rPr>
        <w:t>MHEC</w:t>
      </w:r>
      <w:proofErr w:type="spellEnd"/>
      <w:r w:rsidRPr="0005034D">
        <w:rPr>
          <w:rFonts w:eastAsia="Times New Roman"/>
          <w:color w:val="000000"/>
        </w:rPr>
        <w:t>) or a similar commission of another state; exceptions require approval of the Office Director.</w:t>
      </w:r>
      <w:r w:rsidR="00DC5850">
        <w:rPr>
          <w:rFonts w:eastAsia="Times New Roman"/>
          <w:color w:val="000000"/>
        </w:rPr>
        <w:t xml:space="preserve"> </w:t>
      </w:r>
    </w:p>
    <w:p w14:paraId="2CA5A026" w14:textId="77777777" w:rsidR="00B361B0" w:rsidRPr="0005034D" w:rsidRDefault="00B361B0" w:rsidP="00B361B0">
      <w:pPr>
        <w:rPr>
          <w:rFonts w:eastAsia="Times New Roman"/>
          <w:color w:val="000000"/>
        </w:rPr>
      </w:pPr>
    </w:p>
    <w:p w14:paraId="3A3E0975" w14:textId="77777777" w:rsidR="00D55BE3" w:rsidRPr="0005034D" w:rsidRDefault="00B361B0" w:rsidP="00B361B0">
      <w:pPr>
        <w:rPr>
          <w:rFonts w:eastAsia="Times New Roman"/>
          <w:color w:val="000000"/>
        </w:rPr>
      </w:pPr>
      <w:r w:rsidRPr="0005034D">
        <w:rPr>
          <w:rFonts w:eastAsia="Times New Roman"/>
          <w:b/>
          <w:color w:val="000000"/>
        </w:rPr>
        <w:t>Guidance &amp; Counseling</w:t>
      </w:r>
      <w:r w:rsidRPr="0005034D">
        <w:rPr>
          <w:rFonts w:eastAsia="Times New Roman"/>
          <w:color w:val="000000"/>
        </w:rPr>
        <w:t xml:space="preserve"> – The counselor shall provide guidance and counseling and, in collaboration with the consumer</w:t>
      </w:r>
      <w:r w:rsidR="00D55BE3" w:rsidRPr="0005034D">
        <w:rPr>
          <w:rFonts w:eastAsia="Times New Roman"/>
          <w:color w:val="000000"/>
        </w:rPr>
        <w:t>:</w:t>
      </w:r>
    </w:p>
    <w:p w14:paraId="324F5794" w14:textId="77777777" w:rsidR="00D55BE3" w:rsidRPr="0005034D" w:rsidRDefault="00D55BE3" w:rsidP="00B361B0">
      <w:pPr>
        <w:rPr>
          <w:rFonts w:eastAsia="Times New Roman"/>
          <w:color w:val="000000"/>
        </w:rPr>
      </w:pPr>
    </w:p>
    <w:p w14:paraId="2D7A4012" w14:textId="5F5EA2EA" w:rsidR="00D55BE3" w:rsidRPr="0005034D" w:rsidRDefault="00D55BE3" w:rsidP="00E50E85">
      <w:pPr>
        <w:pStyle w:val="ListParagraph"/>
        <w:numPr>
          <w:ilvl w:val="0"/>
          <w:numId w:val="40"/>
        </w:numPr>
        <w:rPr>
          <w:rFonts w:eastAsia="Times New Roman"/>
          <w:color w:val="000000"/>
        </w:rPr>
      </w:pPr>
      <w:r w:rsidRPr="0005034D">
        <w:rPr>
          <w:rFonts w:eastAsia="Times New Roman"/>
          <w:color w:val="000000"/>
        </w:rPr>
        <w:t>A</w:t>
      </w:r>
      <w:r w:rsidR="00B361B0" w:rsidRPr="0005034D">
        <w:rPr>
          <w:rFonts w:eastAsia="Times New Roman"/>
          <w:color w:val="000000"/>
        </w:rPr>
        <w:t xml:space="preserve">ssure that the individual requesting training at a proprietary school has the resources and capabilities to succeed in the program (See </w:t>
      </w:r>
      <w:hyperlink w:anchor="_1504.02__Evaluating" w:history="1">
        <w:r w:rsidR="00B361B0" w:rsidRPr="0005034D">
          <w:rPr>
            <w:rStyle w:val="Hyperlink"/>
            <w:rFonts w:eastAsia="Times New Roman"/>
          </w:rPr>
          <w:t>Section 1504.02</w:t>
        </w:r>
      </w:hyperlink>
      <w:r w:rsidR="00B361B0" w:rsidRPr="0005034D">
        <w:rPr>
          <w:rFonts w:eastAsia="Times New Roman"/>
          <w:color w:val="000000"/>
        </w:rPr>
        <w:t>)</w:t>
      </w:r>
      <w:r w:rsidRPr="0005034D">
        <w:rPr>
          <w:rFonts w:eastAsia="Times New Roman"/>
          <w:color w:val="000000"/>
        </w:rPr>
        <w:t>.</w:t>
      </w:r>
    </w:p>
    <w:p w14:paraId="0D3A99D5" w14:textId="77777777" w:rsidR="00D55BE3" w:rsidRPr="0005034D" w:rsidRDefault="00D55BE3" w:rsidP="00D55BE3">
      <w:pPr>
        <w:pStyle w:val="ListParagraph"/>
        <w:rPr>
          <w:rFonts w:eastAsia="Times New Roman"/>
          <w:color w:val="000000"/>
        </w:rPr>
      </w:pPr>
    </w:p>
    <w:p w14:paraId="1C2C2C70" w14:textId="77777777" w:rsidR="00D55BE3" w:rsidRPr="0005034D" w:rsidRDefault="00D55BE3" w:rsidP="00E50E85">
      <w:pPr>
        <w:pStyle w:val="ListParagraph"/>
        <w:numPr>
          <w:ilvl w:val="0"/>
          <w:numId w:val="40"/>
        </w:numPr>
        <w:rPr>
          <w:rFonts w:eastAsia="Times New Roman"/>
          <w:color w:val="000000"/>
        </w:rPr>
      </w:pPr>
      <w:r w:rsidRPr="0005034D">
        <w:rPr>
          <w:rFonts w:eastAsia="Times New Roman"/>
          <w:color w:val="000000"/>
        </w:rPr>
        <w:t>C</w:t>
      </w:r>
      <w:r w:rsidR="00B361B0" w:rsidRPr="0005034D">
        <w:rPr>
          <w:rFonts w:eastAsia="Times New Roman"/>
          <w:color w:val="000000"/>
        </w:rPr>
        <w:t>onsider and research the job market, in consultation with the regional business representative, as appropriate, to determine if there is a likelihood of employment at the completion of training</w:t>
      </w:r>
      <w:r w:rsidRPr="0005034D">
        <w:rPr>
          <w:rFonts w:eastAsia="Times New Roman"/>
          <w:color w:val="000000"/>
        </w:rPr>
        <w:t>.</w:t>
      </w:r>
    </w:p>
    <w:p w14:paraId="68FBFFA5" w14:textId="77777777" w:rsidR="00D55BE3" w:rsidRPr="0005034D" w:rsidRDefault="00D55BE3" w:rsidP="00D55BE3">
      <w:pPr>
        <w:pStyle w:val="ListParagraph"/>
        <w:rPr>
          <w:rFonts w:eastAsia="Times New Roman"/>
          <w:color w:val="000000"/>
        </w:rPr>
      </w:pPr>
    </w:p>
    <w:p w14:paraId="0E2A050E" w14:textId="685D45CE" w:rsidR="00D55BE3" w:rsidRPr="0005034D" w:rsidRDefault="00D55BE3" w:rsidP="00E50E85">
      <w:pPr>
        <w:pStyle w:val="ListParagraph"/>
        <w:numPr>
          <w:ilvl w:val="0"/>
          <w:numId w:val="40"/>
        </w:numPr>
        <w:rPr>
          <w:rFonts w:eastAsia="Times New Roman"/>
          <w:color w:val="000000"/>
        </w:rPr>
      </w:pPr>
      <w:r w:rsidRPr="0005034D">
        <w:rPr>
          <w:rFonts w:eastAsia="Times New Roman"/>
          <w:color w:val="000000"/>
        </w:rPr>
        <w:t>R</w:t>
      </w:r>
      <w:r w:rsidR="00B361B0" w:rsidRPr="0005034D">
        <w:rPr>
          <w:rFonts w:eastAsia="Times New Roman"/>
          <w:color w:val="000000"/>
        </w:rPr>
        <w:t>eview information on the</w:t>
      </w:r>
      <w:r w:rsidR="00BD4DB2">
        <w:rPr>
          <w:rFonts w:eastAsia="Times New Roman"/>
          <w:color w:val="000000"/>
        </w:rPr>
        <w:t xml:space="preserve"> </w:t>
      </w:r>
      <w:hyperlink r:id="rId82" w:history="1">
        <w:r w:rsidR="00BD4DB2">
          <w:rPr>
            <w:rStyle w:val="Hyperlink"/>
            <w:rFonts w:eastAsia="Times New Roman"/>
          </w:rPr>
          <w:t>Maryland Higher Education Commission</w:t>
        </w:r>
      </w:hyperlink>
      <w:r w:rsidR="00B361B0" w:rsidRPr="0005034D">
        <w:rPr>
          <w:rFonts w:eastAsia="Times New Roman"/>
          <w:color w:val="000000"/>
        </w:rPr>
        <w:t xml:space="preserve"> website about the proprietary/private career school’s rate of completion and rate of employment</w:t>
      </w:r>
      <w:r w:rsidRPr="0005034D">
        <w:rPr>
          <w:rFonts w:eastAsia="Times New Roman"/>
          <w:color w:val="000000"/>
        </w:rPr>
        <w:t>.</w:t>
      </w:r>
    </w:p>
    <w:p w14:paraId="04538E24" w14:textId="77777777" w:rsidR="00D55BE3" w:rsidRPr="0005034D" w:rsidRDefault="00D55BE3" w:rsidP="00D55BE3">
      <w:pPr>
        <w:pStyle w:val="ListParagraph"/>
        <w:rPr>
          <w:rFonts w:eastAsia="Times New Roman"/>
          <w:color w:val="000000"/>
        </w:rPr>
      </w:pPr>
    </w:p>
    <w:p w14:paraId="4AEED425" w14:textId="77777777" w:rsidR="00D55BE3" w:rsidRPr="0005034D" w:rsidRDefault="00D55BE3" w:rsidP="00E50E85">
      <w:pPr>
        <w:pStyle w:val="ListParagraph"/>
        <w:numPr>
          <w:ilvl w:val="0"/>
          <w:numId w:val="40"/>
        </w:numPr>
        <w:rPr>
          <w:rFonts w:eastAsia="Times New Roman"/>
          <w:color w:val="000000"/>
        </w:rPr>
      </w:pPr>
      <w:r w:rsidRPr="0005034D">
        <w:rPr>
          <w:rFonts w:eastAsia="Times New Roman"/>
          <w:color w:val="000000"/>
        </w:rPr>
        <w:t>D</w:t>
      </w:r>
      <w:r w:rsidR="00B361B0" w:rsidRPr="0005034D">
        <w:rPr>
          <w:rFonts w:eastAsia="Times New Roman"/>
          <w:color w:val="000000"/>
        </w:rPr>
        <w:t>etermine if there are other training programs that would meet the consumer’s needs, including at community colleges, and their cost</w:t>
      </w:r>
      <w:r w:rsidRPr="0005034D">
        <w:rPr>
          <w:rFonts w:eastAsia="Times New Roman"/>
          <w:color w:val="000000"/>
        </w:rPr>
        <w:t>.</w:t>
      </w:r>
    </w:p>
    <w:p w14:paraId="00C115D7" w14:textId="77777777" w:rsidR="00D55BE3" w:rsidRPr="0005034D" w:rsidRDefault="00D55BE3" w:rsidP="00D55BE3">
      <w:pPr>
        <w:pStyle w:val="ListParagraph"/>
        <w:rPr>
          <w:rFonts w:eastAsia="Times New Roman"/>
          <w:color w:val="000000"/>
        </w:rPr>
      </w:pPr>
    </w:p>
    <w:p w14:paraId="4E21EB11" w14:textId="77777777" w:rsidR="00D55BE3" w:rsidRPr="0005034D" w:rsidRDefault="00D55BE3" w:rsidP="00E50E85">
      <w:pPr>
        <w:pStyle w:val="ListParagraph"/>
        <w:numPr>
          <w:ilvl w:val="0"/>
          <w:numId w:val="40"/>
        </w:numPr>
        <w:rPr>
          <w:rFonts w:eastAsia="Times New Roman"/>
          <w:color w:val="000000"/>
        </w:rPr>
      </w:pPr>
      <w:r w:rsidRPr="0005034D">
        <w:rPr>
          <w:rFonts w:eastAsia="Times New Roman"/>
          <w:color w:val="000000"/>
        </w:rPr>
        <w:lastRenderedPageBreak/>
        <w:t>A</w:t>
      </w:r>
      <w:r w:rsidR="00B361B0" w:rsidRPr="0005034D">
        <w:rPr>
          <w:rFonts w:eastAsia="Times New Roman"/>
          <w:color w:val="000000"/>
        </w:rPr>
        <w:t xml:space="preserve">ssure that the consumer understands explicitly any financial obligation he/she may have for each training option, including the proprietary school, before finalizing training plans. </w:t>
      </w:r>
    </w:p>
    <w:p w14:paraId="6EF8B27F" w14:textId="77777777" w:rsidR="00D55BE3" w:rsidRPr="0005034D" w:rsidRDefault="00D55BE3" w:rsidP="00D55BE3">
      <w:pPr>
        <w:pStyle w:val="ListParagraph"/>
        <w:rPr>
          <w:rFonts w:eastAsia="Times New Roman"/>
          <w:color w:val="000000"/>
        </w:rPr>
      </w:pPr>
    </w:p>
    <w:p w14:paraId="68FD8F3E" w14:textId="1A9909B5" w:rsidR="00B361B0" w:rsidRPr="0005034D" w:rsidRDefault="00B361B0" w:rsidP="00D55BE3">
      <w:pPr>
        <w:rPr>
          <w:rFonts w:eastAsia="Times New Roman"/>
          <w:color w:val="000000"/>
        </w:rPr>
      </w:pPr>
      <w:r w:rsidRPr="0005034D">
        <w:rPr>
          <w:rFonts w:eastAsia="Times New Roman"/>
          <w:color w:val="000000"/>
        </w:rPr>
        <w:t xml:space="preserve">The Counselor shall complete the </w:t>
      </w:r>
      <w:hyperlink r:id="rId83" w:anchor="rs6t" w:history="1">
        <w:r w:rsidRPr="00C31AFD">
          <w:rPr>
            <w:rStyle w:val="Hyperlink"/>
            <w:rFonts w:eastAsia="Times New Roman"/>
          </w:rPr>
          <w:t>Proprietary School Documentation/Justification (RS-</w:t>
        </w:r>
        <w:proofErr w:type="spellStart"/>
        <w:r w:rsidRPr="00C31AFD">
          <w:rPr>
            <w:rStyle w:val="Hyperlink"/>
            <w:rFonts w:eastAsia="Times New Roman"/>
          </w:rPr>
          <w:t>6t</w:t>
        </w:r>
        <w:proofErr w:type="spellEnd"/>
        <w:r w:rsidRPr="00C31AFD">
          <w:rPr>
            <w:rStyle w:val="Hyperlink"/>
            <w:rFonts w:eastAsia="Times New Roman"/>
          </w:rPr>
          <w:t>)</w:t>
        </w:r>
      </w:hyperlink>
      <w:r w:rsidRPr="0005034D">
        <w:rPr>
          <w:rFonts w:eastAsia="Times New Roman"/>
          <w:color w:val="000000"/>
        </w:rPr>
        <w:t xml:space="preserve"> </w:t>
      </w:r>
      <w:r w:rsidR="00C31AFD">
        <w:rPr>
          <w:rFonts w:eastAsia="Times New Roman"/>
          <w:color w:val="000000"/>
        </w:rPr>
        <w:t>form.</w:t>
      </w:r>
    </w:p>
    <w:p w14:paraId="626D3BA0" w14:textId="77777777" w:rsidR="00B361B0" w:rsidRPr="0005034D" w:rsidRDefault="00B361B0" w:rsidP="00B361B0">
      <w:pPr>
        <w:rPr>
          <w:rFonts w:eastAsia="Times New Roman"/>
          <w:color w:val="000000"/>
        </w:rPr>
      </w:pPr>
    </w:p>
    <w:p w14:paraId="13955DDE" w14:textId="4B207C6B" w:rsidR="00B361B0" w:rsidRPr="0005034D" w:rsidRDefault="00B361B0" w:rsidP="00E50E85">
      <w:pPr>
        <w:pStyle w:val="ListParagraph"/>
        <w:numPr>
          <w:ilvl w:val="1"/>
          <w:numId w:val="41"/>
        </w:numPr>
        <w:ind w:left="720"/>
        <w:rPr>
          <w:rFonts w:eastAsia="Times New Roman"/>
          <w:color w:val="000000"/>
        </w:rPr>
      </w:pPr>
      <w:r w:rsidRPr="0005034D">
        <w:rPr>
          <w:rFonts w:eastAsia="Times New Roman"/>
          <w:color w:val="000000"/>
        </w:rPr>
        <w:t xml:space="preserve">DORS standards for approval and accreditation of providers of vocational training services (i.e., national accreditation, </w:t>
      </w:r>
      <w:proofErr w:type="spellStart"/>
      <w:r w:rsidRPr="0005034D">
        <w:rPr>
          <w:rFonts w:eastAsia="Times New Roman"/>
          <w:color w:val="000000"/>
        </w:rPr>
        <w:t>MHEC</w:t>
      </w:r>
      <w:proofErr w:type="spellEnd"/>
      <w:r w:rsidRPr="0005034D">
        <w:rPr>
          <w:rFonts w:eastAsia="Times New Roman"/>
          <w:color w:val="000000"/>
        </w:rPr>
        <w:t xml:space="preserve"> approval, industry-based or Department of Veterans Affairs accreditation) apply to all proprietary/private career schools in accordance with</w:t>
      </w:r>
      <w:r w:rsidR="0005034D" w:rsidRPr="0005034D">
        <w:rPr>
          <w:rFonts w:eastAsia="Times New Roman"/>
          <w:color w:val="000000"/>
        </w:rPr>
        <w:t xml:space="preserve"> </w:t>
      </w:r>
      <w:hyperlink w:anchor="_1501__DORS" w:history="1">
        <w:r w:rsidR="0005034D" w:rsidRPr="0005034D">
          <w:rPr>
            <w:rStyle w:val="Hyperlink"/>
            <w:rFonts w:eastAsia="Times New Roman"/>
          </w:rPr>
          <w:t>Section 1501</w:t>
        </w:r>
      </w:hyperlink>
      <w:r w:rsidRPr="0005034D">
        <w:rPr>
          <w:rFonts w:eastAsia="Times New Roman"/>
          <w:color w:val="000000"/>
        </w:rPr>
        <w:t xml:space="preserve"> </w:t>
      </w:r>
      <w:r w:rsidR="0005034D" w:rsidRPr="0005034D">
        <w:rPr>
          <w:rFonts w:eastAsia="Times New Roman"/>
          <w:color w:val="000000"/>
        </w:rPr>
        <w:t xml:space="preserve">and </w:t>
      </w:r>
      <w:hyperlink r:id="rId84" w:anchor="a100701" w:history="1">
        <w:proofErr w:type="spellStart"/>
        <w:r w:rsidRPr="0005034D">
          <w:rPr>
            <w:rStyle w:val="Hyperlink"/>
            <w:rFonts w:eastAsia="Times New Roman"/>
          </w:rPr>
          <w:t>RSM</w:t>
        </w:r>
        <w:proofErr w:type="spellEnd"/>
        <w:r w:rsidRPr="0005034D">
          <w:rPr>
            <w:rStyle w:val="Hyperlink"/>
            <w:rFonts w:eastAsia="Times New Roman"/>
          </w:rPr>
          <w:t xml:space="preserve"> 3, Section 1007.01</w:t>
        </w:r>
      </w:hyperlink>
      <w:r w:rsidRPr="0005034D">
        <w:rPr>
          <w:rFonts w:eastAsia="Times New Roman"/>
          <w:color w:val="000000"/>
        </w:rPr>
        <w:t>. An exception may be considered for short</w:t>
      </w:r>
      <w:r w:rsidR="00E82E5E" w:rsidRPr="0005034D">
        <w:rPr>
          <w:rFonts w:eastAsia="Times New Roman"/>
          <w:color w:val="000000"/>
        </w:rPr>
        <w:t>-</w:t>
      </w:r>
      <w:r w:rsidRPr="0005034D">
        <w:rPr>
          <w:rFonts w:eastAsia="Times New Roman"/>
          <w:color w:val="000000"/>
        </w:rPr>
        <w:t>term training related to a specific job offer, and requires approval of the Office Director.</w:t>
      </w:r>
    </w:p>
    <w:p w14:paraId="643EC0F9" w14:textId="77777777" w:rsidR="00B361B0" w:rsidRPr="0005034D" w:rsidRDefault="00B361B0" w:rsidP="00D55BE3">
      <w:pPr>
        <w:rPr>
          <w:rFonts w:eastAsia="Times New Roman"/>
          <w:color w:val="000000"/>
        </w:rPr>
      </w:pPr>
    </w:p>
    <w:p w14:paraId="567DFA8E" w14:textId="3D6AF61D" w:rsidR="00B361B0" w:rsidRPr="0005034D" w:rsidRDefault="00B361B0" w:rsidP="00E50E85">
      <w:pPr>
        <w:pStyle w:val="ListParagraph"/>
        <w:numPr>
          <w:ilvl w:val="1"/>
          <w:numId w:val="41"/>
        </w:numPr>
        <w:ind w:left="720"/>
        <w:rPr>
          <w:rFonts w:eastAsia="Times New Roman"/>
          <w:color w:val="000000"/>
        </w:rPr>
      </w:pPr>
      <w:r w:rsidRPr="0005034D">
        <w:rPr>
          <w:rFonts w:eastAsia="Times New Roman"/>
          <w:color w:val="000000"/>
        </w:rPr>
        <w:t>The rate paid by the Division for training services in vocational and proprietary schools will not exceed the provider’s customary charge.</w:t>
      </w:r>
    </w:p>
    <w:p w14:paraId="3A01FB38" w14:textId="77777777" w:rsidR="00B361B0" w:rsidRPr="0005034D" w:rsidRDefault="00B361B0" w:rsidP="00D55BE3">
      <w:pPr>
        <w:rPr>
          <w:rFonts w:eastAsia="Times New Roman"/>
          <w:color w:val="000000"/>
        </w:rPr>
      </w:pPr>
    </w:p>
    <w:p w14:paraId="790F60D1" w14:textId="32ABD294" w:rsidR="00B361B0" w:rsidRPr="0005034D" w:rsidRDefault="00B361B0" w:rsidP="00E50E85">
      <w:pPr>
        <w:pStyle w:val="ListParagraph"/>
        <w:numPr>
          <w:ilvl w:val="1"/>
          <w:numId w:val="41"/>
        </w:numPr>
        <w:ind w:left="720"/>
        <w:rPr>
          <w:rFonts w:eastAsia="Times New Roman"/>
          <w:color w:val="000000"/>
        </w:rPr>
      </w:pPr>
      <w:r w:rsidRPr="0005034D">
        <w:rPr>
          <w:rFonts w:eastAsia="Times New Roman"/>
          <w:color w:val="000000"/>
        </w:rPr>
        <w:t>Consideration of proprietary/private career school with costs exceeding $2</w:t>
      </w:r>
      <w:r w:rsidR="00E50E85" w:rsidRPr="0005034D">
        <w:rPr>
          <w:rFonts w:eastAsia="Times New Roman"/>
          <w:color w:val="000000"/>
        </w:rPr>
        <w:t>,</w:t>
      </w:r>
      <w:r w:rsidRPr="0005034D">
        <w:rPr>
          <w:rFonts w:eastAsia="Times New Roman"/>
          <w:color w:val="000000"/>
        </w:rPr>
        <w:t>500 requires consultation with OFS Technical Assistance or OBVS Director or designee who will determine the amount DORS will pay, based on current Montgomery College rates and availability of similar programs.</w:t>
      </w:r>
    </w:p>
    <w:p w14:paraId="5E022B15" w14:textId="77777777" w:rsidR="00B361B0" w:rsidRPr="0005034D" w:rsidRDefault="00B361B0" w:rsidP="00B361B0">
      <w:pPr>
        <w:rPr>
          <w:rFonts w:eastAsia="Times New Roman"/>
          <w:color w:val="000000"/>
        </w:rPr>
      </w:pPr>
    </w:p>
    <w:p w14:paraId="143BB9E5" w14:textId="57B9E878" w:rsidR="00B361B0" w:rsidRPr="00E60088" w:rsidRDefault="00B361B0" w:rsidP="00E50E85">
      <w:pPr>
        <w:pStyle w:val="Heading2"/>
      </w:pPr>
      <w:bookmarkStart w:id="130" w:name="_1513__Continuation,"/>
      <w:bookmarkStart w:id="131" w:name="a1513"/>
      <w:bookmarkStart w:id="132" w:name="_Toc19089834"/>
      <w:bookmarkEnd w:id="130"/>
      <w:bookmarkEnd w:id="131"/>
      <w:r w:rsidRPr="00E60088">
        <w:t>1513</w:t>
      </w:r>
      <w:r w:rsidR="00DC5850">
        <w:t xml:space="preserve"> </w:t>
      </w:r>
      <w:r w:rsidRPr="00E60088">
        <w:t>Continuation, Discontinuation and Resumption of DORS Funding</w:t>
      </w:r>
      <w:bookmarkEnd w:id="132"/>
    </w:p>
    <w:p w14:paraId="525743EE" w14:textId="4444A4F1" w:rsidR="00B361B0" w:rsidRPr="0005034D" w:rsidRDefault="00DC5850" w:rsidP="00B361B0">
      <w:pPr>
        <w:rPr>
          <w:rFonts w:eastAsia="Times New Roman"/>
          <w:color w:val="000000"/>
        </w:rPr>
      </w:pPr>
      <w:r>
        <w:rPr>
          <w:rFonts w:eastAsia="Times New Roman"/>
          <w:color w:val="000000"/>
        </w:rPr>
        <w:t xml:space="preserve"> </w:t>
      </w:r>
    </w:p>
    <w:p w14:paraId="78D5F512" w14:textId="6393CC7B" w:rsidR="00B361B0" w:rsidRPr="0005034D" w:rsidRDefault="00B361B0" w:rsidP="00E50E85">
      <w:pPr>
        <w:pStyle w:val="Heading3"/>
      </w:pPr>
      <w:bookmarkStart w:id="133" w:name="_1513.01__Requirements"/>
      <w:bookmarkStart w:id="134" w:name="a151301"/>
      <w:bookmarkStart w:id="135" w:name="_Toc19089835"/>
      <w:bookmarkEnd w:id="133"/>
      <w:bookmarkEnd w:id="134"/>
      <w:r w:rsidRPr="0005034D">
        <w:t>1513.01</w:t>
      </w:r>
      <w:r w:rsidR="00DC5850">
        <w:t xml:space="preserve"> </w:t>
      </w:r>
      <w:r w:rsidRPr="0005034D">
        <w:t>Requirements for Continuation of Division Funding</w:t>
      </w:r>
      <w:bookmarkEnd w:id="135"/>
    </w:p>
    <w:p w14:paraId="4327BE28" w14:textId="77777777" w:rsidR="00B361B0" w:rsidRPr="0005034D" w:rsidRDefault="00B361B0" w:rsidP="00B361B0">
      <w:pPr>
        <w:rPr>
          <w:rFonts w:eastAsia="Times New Roman"/>
          <w:color w:val="000000"/>
        </w:rPr>
      </w:pPr>
    </w:p>
    <w:p w14:paraId="66B6DFB8" w14:textId="77777777" w:rsidR="00B361B0" w:rsidRPr="0005034D" w:rsidRDefault="00B361B0" w:rsidP="00B361B0">
      <w:pPr>
        <w:rPr>
          <w:rFonts w:eastAsia="Times New Roman"/>
          <w:color w:val="000000"/>
        </w:rPr>
      </w:pPr>
      <w:r w:rsidRPr="0005034D">
        <w:rPr>
          <w:rFonts w:eastAsia="Times New Roman"/>
          <w:color w:val="000000"/>
        </w:rPr>
        <w:t>To be eligible for the continuation of funding by the Division at an institution of post-secondary education, an individual shall:</w:t>
      </w:r>
    </w:p>
    <w:p w14:paraId="10B171DC" w14:textId="77777777" w:rsidR="00B361B0" w:rsidRPr="0005034D" w:rsidRDefault="00B361B0" w:rsidP="00B361B0">
      <w:pPr>
        <w:rPr>
          <w:rFonts w:eastAsia="Times New Roman"/>
          <w:color w:val="000000"/>
        </w:rPr>
      </w:pPr>
    </w:p>
    <w:p w14:paraId="0269BA80" w14:textId="455CF806" w:rsidR="00B361B0" w:rsidRPr="0005034D" w:rsidRDefault="00B361B0" w:rsidP="00E50E85">
      <w:pPr>
        <w:pStyle w:val="ListParagraph"/>
        <w:numPr>
          <w:ilvl w:val="1"/>
          <w:numId w:val="42"/>
        </w:numPr>
        <w:ind w:left="720"/>
        <w:rPr>
          <w:rFonts w:eastAsia="Times New Roman"/>
          <w:color w:val="000000"/>
        </w:rPr>
      </w:pPr>
      <w:r w:rsidRPr="0005034D">
        <w:rPr>
          <w:rFonts w:eastAsia="Times New Roman"/>
          <w:color w:val="000000"/>
        </w:rPr>
        <w:t>Earn credit on a minimum of 75% of all credits for which the individual registered each semester/grading period.</w:t>
      </w:r>
    </w:p>
    <w:p w14:paraId="2D246F1B" w14:textId="77777777" w:rsidR="00B361B0" w:rsidRPr="0005034D" w:rsidRDefault="00B361B0" w:rsidP="00E50E85">
      <w:pPr>
        <w:rPr>
          <w:rFonts w:eastAsia="Times New Roman"/>
          <w:color w:val="000000"/>
        </w:rPr>
      </w:pPr>
    </w:p>
    <w:p w14:paraId="69C737E6" w14:textId="6FB497EF" w:rsidR="00B361B0" w:rsidRPr="0005034D" w:rsidRDefault="00B361B0" w:rsidP="00E50E85">
      <w:pPr>
        <w:pStyle w:val="ListParagraph"/>
        <w:numPr>
          <w:ilvl w:val="1"/>
          <w:numId w:val="42"/>
        </w:numPr>
        <w:ind w:left="720"/>
        <w:rPr>
          <w:rFonts w:eastAsia="Times New Roman"/>
          <w:color w:val="000000"/>
        </w:rPr>
      </w:pPr>
      <w:r w:rsidRPr="0005034D">
        <w:rPr>
          <w:rFonts w:eastAsia="Times New Roman"/>
          <w:color w:val="000000"/>
        </w:rPr>
        <w:t>Maintain a minimum average grade of "C" or its equivalent on all credits completed each semester/grading period.</w:t>
      </w:r>
    </w:p>
    <w:p w14:paraId="1AB86246" w14:textId="77777777" w:rsidR="00B361B0" w:rsidRPr="0005034D" w:rsidRDefault="00B361B0" w:rsidP="00E50E85">
      <w:pPr>
        <w:rPr>
          <w:rFonts w:eastAsia="Times New Roman"/>
          <w:color w:val="000000"/>
        </w:rPr>
      </w:pPr>
    </w:p>
    <w:p w14:paraId="2E9EEA9A" w14:textId="3E8E8FF1" w:rsidR="00B361B0" w:rsidRPr="0005034D" w:rsidRDefault="00B361B0" w:rsidP="00E50E85">
      <w:pPr>
        <w:pStyle w:val="ListParagraph"/>
        <w:numPr>
          <w:ilvl w:val="1"/>
          <w:numId w:val="42"/>
        </w:numPr>
        <w:ind w:left="720"/>
        <w:rPr>
          <w:rFonts w:eastAsia="Times New Roman"/>
          <w:color w:val="000000"/>
        </w:rPr>
      </w:pPr>
      <w:r w:rsidRPr="0005034D">
        <w:rPr>
          <w:rFonts w:eastAsia="Times New Roman"/>
          <w:color w:val="000000"/>
        </w:rPr>
        <w:t>Maintain eligibility for financial assistance in accordance with the institution of post-secondary education’s written criteria for satisfactory academic progress toward a degree or certificate.</w:t>
      </w:r>
    </w:p>
    <w:p w14:paraId="219AE140" w14:textId="77777777" w:rsidR="00B361B0" w:rsidRPr="0005034D" w:rsidRDefault="00B361B0" w:rsidP="00E50E85">
      <w:pPr>
        <w:rPr>
          <w:rFonts w:eastAsia="Times New Roman"/>
          <w:color w:val="000000"/>
        </w:rPr>
      </w:pPr>
    </w:p>
    <w:p w14:paraId="4DC01CC8" w14:textId="749AB43F" w:rsidR="00B361B0" w:rsidRPr="0005034D" w:rsidRDefault="00B361B0" w:rsidP="00E50E85">
      <w:pPr>
        <w:pStyle w:val="ListParagraph"/>
        <w:numPr>
          <w:ilvl w:val="1"/>
          <w:numId w:val="42"/>
        </w:numPr>
        <w:ind w:left="720"/>
        <w:rPr>
          <w:rFonts w:eastAsia="Times New Roman"/>
          <w:color w:val="000000"/>
        </w:rPr>
      </w:pPr>
      <w:r w:rsidRPr="0005034D">
        <w:rPr>
          <w:rFonts w:eastAsia="Times New Roman"/>
          <w:color w:val="000000"/>
        </w:rPr>
        <w:t xml:space="preserve">Meet the requirements and responsibilities identified in </w:t>
      </w:r>
      <w:hyperlink w:anchor="_1506__Notification" w:history="1">
        <w:r w:rsidRPr="0005034D">
          <w:rPr>
            <w:rStyle w:val="Hyperlink"/>
            <w:rFonts w:eastAsia="Times New Roman"/>
          </w:rPr>
          <w:t>Section 1506</w:t>
        </w:r>
      </w:hyperlink>
      <w:r w:rsidRPr="0005034D">
        <w:rPr>
          <w:rFonts w:eastAsia="Times New Roman"/>
          <w:color w:val="000000"/>
        </w:rPr>
        <w:t>.</w:t>
      </w:r>
    </w:p>
    <w:p w14:paraId="5E1CF7E6" w14:textId="77777777" w:rsidR="00B361B0" w:rsidRPr="0005034D" w:rsidRDefault="00B361B0" w:rsidP="00B361B0">
      <w:pPr>
        <w:rPr>
          <w:rFonts w:eastAsia="Times New Roman"/>
          <w:color w:val="000000"/>
        </w:rPr>
      </w:pPr>
    </w:p>
    <w:p w14:paraId="185F2B31" w14:textId="77777777" w:rsidR="00B361B0" w:rsidRPr="0005034D" w:rsidRDefault="00B361B0" w:rsidP="00B361B0">
      <w:pPr>
        <w:rPr>
          <w:rFonts w:eastAsia="Times New Roman"/>
          <w:color w:val="000000"/>
        </w:rPr>
      </w:pPr>
      <w:r w:rsidRPr="0005034D">
        <w:rPr>
          <w:rFonts w:eastAsia="Times New Roman"/>
          <w:color w:val="000000"/>
        </w:rPr>
        <w:t>Failure to meet the above criteria will result in the discontinuation of Division funding.</w:t>
      </w:r>
    </w:p>
    <w:p w14:paraId="1608BB37" w14:textId="77777777" w:rsidR="00B361B0" w:rsidRPr="0005034D" w:rsidRDefault="00B361B0" w:rsidP="00B361B0">
      <w:pPr>
        <w:rPr>
          <w:rFonts w:eastAsia="Times New Roman"/>
          <w:color w:val="000000"/>
        </w:rPr>
      </w:pPr>
    </w:p>
    <w:p w14:paraId="6802DA3C" w14:textId="1E0B555E" w:rsidR="00B361B0" w:rsidRPr="0005034D" w:rsidRDefault="00B361B0" w:rsidP="00E50E85">
      <w:pPr>
        <w:pStyle w:val="Heading3"/>
      </w:pPr>
      <w:bookmarkStart w:id="136" w:name="_1513.02__Discontinuation"/>
      <w:bookmarkStart w:id="137" w:name="a151302"/>
      <w:bookmarkStart w:id="138" w:name="_Toc19089836"/>
      <w:bookmarkEnd w:id="136"/>
      <w:bookmarkEnd w:id="137"/>
      <w:r w:rsidRPr="0005034D">
        <w:t>1513.02</w:t>
      </w:r>
      <w:r w:rsidR="00DC5850">
        <w:t xml:space="preserve"> </w:t>
      </w:r>
      <w:r w:rsidRPr="0005034D">
        <w:t>Discontinuation of Division Funding</w:t>
      </w:r>
      <w:bookmarkEnd w:id="138"/>
    </w:p>
    <w:p w14:paraId="507B24E9" w14:textId="77777777" w:rsidR="00B361B0" w:rsidRPr="0005034D" w:rsidRDefault="00B361B0" w:rsidP="00B361B0">
      <w:pPr>
        <w:rPr>
          <w:rFonts w:eastAsia="Times New Roman"/>
          <w:color w:val="000000"/>
        </w:rPr>
      </w:pPr>
    </w:p>
    <w:p w14:paraId="1F43D4D0" w14:textId="77777777" w:rsidR="00B361B0" w:rsidRPr="0005034D" w:rsidRDefault="00B361B0" w:rsidP="00B361B0">
      <w:pPr>
        <w:rPr>
          <w:rFonts w:eastAsia="Times New Roman"/>
          <w:color w:val="000000"/>
        </w:rPr>
      </w:pPr>
      <w:r w:rsidRPr="0005034D">
        <w:rPr>
          <w:rFonts w:eastAsia="Times New Roman"/>
          <w:color w:val="000000"/>
        </w:rPr>
        <w:t>Division financial support of post-secondary education will be discontinued if the individual:</w:t>
      </w:r>
    </w:p>
    <w:p w14:paraId="0848050F" w14:textId="77777777" w:rsidR="00B361B0" w:rsidRPr="0005034D" w:rsidRDefault="00B361B0" w:rsidP="00B361B0">
      <w:pPr>
        <w:rPr>
          <w:rFonts w:eastAsia="Times New Roman"/>
          <w:color w:val="000000"/>
        </w:rPr>
      </w:pPr>
    </w:p>
    <w:p w14:paraId="4DF6CD97" w14:textId="0E6D09B8" w:rsidR="00B361B0" w:rsidRPr="0005034D" w:rsidRDefault="00B361B0" w:rsidP="00E50E85">
      <w:pPr>
        <w:pStyle w:val="ListParagraph"/>
        <w:numPr>
          <w:ilvl w:val="1"/>
          <w:numId w:val="43"/>
        </w:numPr>
        <w:ind w:left="720"/>
        <w:rPr>
          <w:rFonts w:eastAsia="Times New Roman"/>
          <w:color w:val="000000"/>
        </w:rPr>
      </w:pPr>
      <w:r w:rsidRPr="0005034D">
        <w:rPr>
          <w:rFonts w:eastAsia="Times New Roman"/>
          <w:color w:val="000000"/>
        </w:rPr>
        <w:t>Was dismissed by an institution of post-secondary education; or</w:t>
      </w:r>
    </w:p>
    <w:p w14:paraId="1039FC17" w14:textId="77777777" w:rsidR="00B361B0" w:rsidRPr="0005034D" w:rsidRDefault="00B361B0" w:rsidP="00E50E85">
      <w:pPr>
        <w:rPr>
          <w:rFonts w:eastAsia="Times New Roman"/>
          <w:color w:val="000000"/>
        </w:rPr>
      </w:pPr>
    </w:p>
    <w:p w14:paraId="1B88B6DB" w14:textId="58A9E91E" w:rsidR="00B361B0" w:rsidRPr="0005034D" w:rsidRDefault="00B361B0" w:rsidP="00E50E85">
      <w:pPr>
        <w:pStyle w:val="ListParagraph"/>
        <w:numPr>
          <w:ilvl w:val="1"/>
          <w:numId w:val="43"/>
        </w:numPr>
        <w:ind w:left="720"/>
        <w:rPr>
          <w:rFonts w:eastAsia="Times New Roman"/>
          <w:color w:val="000000"/>
        </w:rPr>
      </w:pPr>
      <w:r w:rsidRPr="0005034D">
        <w:rPr>
          <w:rFonts w:eastAsia="Times New Roman"/>
          <w:color w:val="000000"/>
        </w:rPr>
        <w:t>Stopped attending an institution of post-secondary education due to the individual’s failure to maintain satisfactory progress in accordance with the institution of higher education’s academic requirements, or financial aid eligibility criteria; or</w:t>
      </w:r>
    </w:p>
    <w:p w14:paraId="66DBA162" w14:textId="77777777" w:rsidR="00B361B0" w:rsidRPr="0005034D" w:rsidRDefault="00B361B0" w:rsidP="00E50E85">
      <w:pPr>
        <w:rPr>
          <w:rFonts w:eastAsia="Times New Roman"/>
          <w:color w:val="000000"/>
        </w:rPr>
      </w:pPr>
    </w:p>
    <w:p w14:paraId="12CB24CA" w14:textId="05BF2077" w:rsidR="00B361B0" w:rsidRPr="0005034D" w:rsidRDefault="00B361B0" w:rsidP="00E50E85">
      <w:pPr>
        <w:pStyle w:val="ListParagraph"/>
        <w:numPr>
          <w:ilvl w:val="1"/>
          <w:numId w:val="43"/>
        </w:numPr>
        <w:ind w:left="720"/>
        <w:rPr>
          <w:rFonts w:eastAsia="Times New Roman"/>
          <w:color w:val="000000"/>
        </w:rPr>
      </w:pPr>
      <w:r w:rsidRPr="0005034D">
        <w:rPr>
          <w:rFonts w:eastAsia="Times New Roman"/>
          <w:color w:val="000000"/>
        </w:rPr>
        <w:t xml:space="preserve">Had Division funding discontinued due to failure to meet the requirements in </w:t>
      </w:r>
      <w:hyperlink w:anchor="_1513.01__Requirements" w:history="1">
        <w:r w:rsidRPr="0005034D">
          <w:rPr>
            <w:rStyle w:val="Hyperlink"/>
            <w:rFonts w:eastAsia="Times New Roman"/>
          </w:rPr>
          <w:t>Section 1513.01</w:t>
        </w:r>
      </w:hyperlink>
      <w:r w:rsidRPr="0005034D">
        <w:rPr>
          <w:rFonts w:eastAsia="Times New Roman"/>
          <w:color w:val="000000"/>
        </w:rPr>
        <w:t>.</w:t>
      </w:r>
    </w:p>
    <w:p w14:paraId="164F1A59" w14:textId="77777777" w:rsidR="00B361B0" w:rsidRPr="0005034D" w:rsidRDefault="00B361B0" w:rsidP="00B361B0">
      <w:pPr>
        <w:rPr>
          <w:rFonts w:eastAsia="Times New Roman"/>
          <w:color w:val="000000"/>
        </w:rPr>
      </w:pPr>
    </w:p>
    <w:p w14:paraId="73B28E50" w14:textId="4EE37C35" w:rsidR="00B361B0" w:rsidRPr="0005034D" w:rsidRDefault="00B361B0" w:rsidP="00796F85">
      <w:pPr>
        <w:pStyle w:val="Heading3"/>
        <w:keepNext/>
      </w:pPr>
      <w:bookmarkStart w:id="139" w:name="_1513.03__Resumption"/>
      <w:bookmarkStart w:id="140" w:name="a151303"/>
      <w:bookmarkStart w:id="141" w:name="_Toc19089837"/>
      <w:bookmarkEnd w:id="139"/>
      <w:bookmarkEnd w:id="140"/>
      <w:r w:rsidRPr="0005034D">
        <w:lastRenderedPageBreak/>
        <w:t>1513.03</w:t>
      </w:r>
      <w:r w:rsidR="00DC5850">
        <w:t xml:space="preserve"> </w:t>
      </w:r>
      <w:r w:rsidRPr="0005034D">
        <w:t>Resumption of Division Funding</w:t>
      </w:r>
      <w:bookmarkEnd w:id="141"/>
    </w:p>
    <w:p w14:paraId="240A85EE" w14:textId="77777777" w:rsidR="00B361B0" w:rsidRPr="0005034D" w:rsidRDefault="00B361B0" w:rsidP="00796F85">
      <w:pPr>
        <w:keepNext/>
        <w:rPr>
          <w:rFonts w:eastAsia="Times New Roman"/>
          <w:color w:val="000000"/>
        </w:rPr>
      </w:pPr>
    </w:p>
    <w:p w14:paraId="42C0C078" w14:textId="71162C4C" w:rsidR="00B361B0" w:rsidRPr="0005034D" w:rsidRDefault="00B361B0" w:rsidP="0005034D">
      <w:r w:rsidRPr="0005034D">
        <w:t xml:space="preserve">Individuals requesting Division funding of post-secondary education following discontinuation of such funding must meet the requirements stated in </w:t>
      </w:r>
      <w:hyperlink w:anchor="_1513.01__Requirements" w:history="1">
        <w:r w:rsidR="00E50E85" w:rsidRPr="0005034D">
          <w:rPr>
            <w:rStyle w:val="Hyperlink"/>
            <w:rFonts w:eastAsia="Times New Roman"/>
          </w:rPr>
          <w:t>Section 1513.01</w:t>
        </w:r>
      </w:hyperlink>
      <w:r w:rsidRPr="0005034D">
        <w:t xml:space="preserve"> for a minimum of six (6) credits or the equivalent at an institution of higher education at their own expense before being reconsidered for financial assistance for post-secondary education by the Division. The </w:t>
      </w:r>
      <w:r w:rsidR="00E50E85" w:rsidRPr="0005034D">
        <w:t>six</w:t>
      </w:r>
      <w:r w:rsidRPr="0005034D">
        <w:t xml:space="preserve"> credits should include any courses that need to be repeated due to failure. The counselor and individual shall reassess the feasibility of the employment goal on the IPE, assure that sufficient disability-related supports are in place, and amend the IPE if needed.</w:t>
      </w:r>
      <w:r w:rsidR="00DC5850">
        <w:t xml:space="preserve"> </w:t>
      </w:r>
    </w:p>
    <w:p w14:paraId="77A4A098" w14:textId="77777777" w:rsidR="00B361B0" w:rsidRPr="0005034D" w:rsidRDefault="00B361B0" w:rsidP="00B361B0">
      <w:pPr>
        <w:rPr>
          <w:rFonts w:eastAsia="Times New Roman"/>
          <w:color w:val="000000"/>
        </w:rPr>
      </w:pPr>
    </w:p>
    <w:p w14:paraId="01B1E1BB" w14:textId="0F78F67C" w:rsidR="00B361B0" w:rsidRPr="00E60088" w:rsidRDefault="00B361B0" w:rsidP="00E50E85">
      <w:pPr>
        <w:pStyle w:val="Heading2"/>
      </w:pPr>
      <w:bookmarkStart w:id="142" w:name="_1514__Ineligibility"/>
      <w:bookmarkStart w:id="143" w:name="a1514"/>
      <w:bookmarkStart w:id="144" w:name="_Toc19089838"/>
      <w:bookmarkEnd w:id="142"/>
      <w:bookmarkEnd w:id="143"/>
      <w:r w:rsidRPr="00E60088">
        <w:t>1514</w:t>
      </w:r>
      <w:r w:rsidR="00DC5850">
        <w:t xml:space="preserve"> </w:t>
      </w:r>
      <w:r w:rsidRPr="00E60088">
        <w:t>Ineligibility for Federal Student Aid (Default; Drug Convictions</w:t>
      </w:r>
      <w:r w:rsidR="00246CFB" w:rsidRPr="00E60088">
        <w:t>; Certain Non-Citizens</w:t>
      </w:r>
      <w:r w:rsidRPr="00E60088">
        <w:t>)</w:t>
      </w:r>
      <w:bookmarkEnd w:id="144"/>
    </w:p>
    <w:p w14:paraId="202D75D0" w14:textId="77777777" w:rsidR="00B361B0" w:rsidRPr="0005034D" w:rsidRDefault="00B361B0" w:rsidP="00B361B0">
      <w:pPr>
        <w:rPr>
          <w:rFonts w:eastAsia="Times New Roman"/>
          <w:color w:val="000000"/>
        </w:rPr>
      </w:pPr>
    </w:p>
    <w:p w14:paraId="0B0D6CDB" w14:textId="4290174C" w:rsidR="00B361B0" w:rsidRPr="0005034D" w:rsidRDefault="00B361B0" w:rsidP="0005034D">
      <w:r w:rsidRPr="0005034D">
        <w:t>Individuals may be ineligible for Federal student financial aid if they have previously defaulted on a student loan</w:t>
      </w:r>
      <w:r w:rsidR="00246CFB" w:rsidRPr="0005034D">
        <w:t xml:space="preserve">, </w:t>
      </w:r>
      <w:r w:rsidRPr="0005034D">
        <w:t>if they have certain criminal drug convictions on their record</w:t>
      </w:r>
      <w:r w:rsidR="00246CFB" w:rsidRPr="0005034D">
        <w:t>, or if they are non-citizens with certain types of documentation</w:t>
      </w:r>
      <w:r w:rsidRPr="0005034D">
        <w:t>.</w:t>
      </w:r>
    </w:p>
    <w:p w14:paraId="1D15D232" w14:textId="77777777" w:rsidR="00B361B0" w:rsidRPr="0005034D" w:rsidRDefault="00B361B0" w:rsidP="00B361B0">
      <w:pPr>
        <w:rPr>
          <w:rFonts w:eastAsia="Times New Roman"/>
          <w:color w:val="000000"/>
        </w:rPr>
      </w:pPr>
    </w:p>
    <w:p w14:paraId="692D8A53" w14:textId="17D0B3D6" w:rsidR="00B361B0" w:rsidRPr="0005034D" w:rsidRDefault="00B361B0" w:rsidP="00E50E85">
      <w:pPr>
        <w:pStyle w:val="Heading3"/>
      </w:pPr>
      <w:bookmarkStart w:id="145" w:name="_1514.01__Defaulting"/>
      <w:bookmarkStart w:id="146" w:name="a151401"/>
      <w:bookmarkStart w:id="147" w:name="_Toc19089839"/>
      <w:bookmarkEnd w:id="145"/>
      <w:bookmarkEnd w:id="146"/>
      <w:r w:rsidRPr="0005034D">
        <w:t>1514.01</w:t>
      </w:r>
      <w:r w:rsidR="00DC5850">
        <w:t xml:space="preserve"> </w:t>
      </w:r>
      <w:r w:rsidRPr="0005034D">
        <w:t>Defaulting on Student Loans</w:t>
      </w:r>
      <w:bookmarkEnd w:id="147"/>
    </w:p>
    <w:p w14:paraId="13207AE8" w14:textId="77777777" w:rsidR="00B361B0" w:rsidRPr="0005034D" w:rsidRDefault="00B361B0" w:rsidP="00B361B0">
      <w:pPr>
        <w:rPr>
          <w:rFonts w:eastAsia="Times New Roman"/>
          <w:color w:val="000000"/>
        </w:rPr>
      </w:pPr>
    </w:p>
    <w:p w14:paraId="6017C735" w14:textId="7DF192C2" w:rsidR="00B361B0" w:rsidRPr="0005034D" w:rsidRDefault="00B361B0" w:rsidP="0005034D">
      <w:r w:rsidRPr="0005034D">
        <w:t>An individual requesting Division financial assistance for post-secondary expenses who has defaulted on a student loan(s) and has therefore become ineligible to receive financial aid through the institution will be required to pursue deferment of the defaulted loan(s) through appropriate channels.</w:t>
      </w:r>
      <w:r w:rsidR="00DC5850">
        <w:t xml:space="preserve"> </w:t>
      </w:r>
      <w:r w:rsidRPr="0005034D">
        <w:t>In such situations the counselor will explore the individual’s default status, particularly its relationship to the disability, and will consider efforts the individual has made to resolve the default, the effect of default on release of previously earned credits, and resources which the individual may have to apply to repayment of the loan(s).</w:t>
      </w:r>
      <w:r w:rsidR="00DC5850">
        <w:t xml:space="preserve"> </w:t>
      </w:r>
      <w:r w:rsidRPr="0005034D">
        <w:t>The Division will not repay a defaulted loan.</w:t>
      </w:r>
    </w:p>
    <w:p w14:paraId="0B422D8D" w14:textId="77777777" w:rsidR="00B361B0" w:rsidRPr="0005034D" w:rsidRDefault="00B361B0" w:rsidP="00B361B0">
      <w:pPr>
        <w:rPr>
          <w:rFonts w:eastAsia="Times New Roman"/>
          <w:color w:val="000000"/>
        </w:rPr>
      </w:pPr>
    </w:p>
    <w:p w14:paraId="04DA1FEA" w14:textId="1DD3617A" w:rsidR="00B361B0" w:rsidRPr="0005034D" w:rsidRDefault="00B361B0" w:rsidP="0005034D">
      <w:r w:rsidRPr="0005034D">
        <w:t>If the individual is able to resolve the default and regains eligibility for financial aid, the p</w:t>
      </w:r>
      <w:r w:rsidR="0005034D" w:rsidRPr="0005034D">
        <w:t>olicies and procedures in this s</w:t>
      </w:r>
      <w:r w:rsidRPr="0005034D">
        <w:t>ection apply.</w:t>
      </w:r>
    </w:p>
    <w:p w14:paraId="3F07157F" w14:textId="77777777" w:rsidR="00B361B0" w:rsidRPr="0005034D" w:rsidRDefault="00B361B0" w:rsidP="00B361B0">
      <w:pPr>
        <w:rPr>
          <w:rFonts w:eastAsia="Times New Roman"/>
          <w:color w:val="000000"/>
        </w:rPr>
      </w:pPr>
    </w:p>
    <w:p w14:paraId="0DD0798A" w14:textId="5F0A4DFB" w:rsidR="00B361B0" w:rsidRPr="0005034D" w:rsidRDefault="00B361B0" w:rsidP="0005034D">
      <w:r w:rsidRPr="0005034D">
        <w:t>If the individual is unable to resolve the default status, Division financial support will be considered only in extraordinary circumstances when the individual has demonstrated good cause for failure to repay the loan(s) and has made good faith efforts to defer repayment or otherwise resolve the issue.</w:t>
      </w:r>
      <w:r w:rsidR="00DC5850">
        <w:t xml:space="preserve"> </w:t>
      </w:r>
    </w:p>
    <w:p w14:paraId="11D352CA" w14:textId="77777777" w:rsidR="00B361B0" w:rsidRPr="0005034D" w:rsidRDefault="00B361B0" w:rsidP="00B361B0">
      <w:pPr>
        <w:rPr>
          <w:rFonts w:eastAsia="Times New Roman"/>
          <w:color w:val="000000"/>
        </w:rPr>
      </w:pPr>
    </w:p>
    <w:p w14:paraId="731BD6F0" w14:textId="27E53D61" w:rsidR="00B361B0" w:rsidRPr="0005034D" w:rsidRDefault="00B361B0" w:rsidP="00E50E85">
      <w:pPr>
        <w:pStyle w:val="Heading3"/>
      </w:pPr>
      <w:bookmarkStart w:id="148" w:name="_1514.02__Drug"/>
      <w:bookmarkStart w:id="149" w:name="a151402"/>
      <w:bookmarkStart w:id="150" w:name="_Toc19089840"/>
      <w:bookmarkEnd w:id="148"/>
      <w:bookmarkEnd w:id="149"/>
      <w:r w:rsidRPr="0005034D">
        <w:t>1514.02</w:t>
      </w:r>
      <w:r w:rsidR="00DC5850">
        <w:t xml:space="preserve"> </w:t>
      </w:r>
      <w:r w:rsidRPr="0005034D">
        <w:t>Drug Convictions</w:t>
      </w:r>
      <w:bookmarkEnd w:id="150"/>
    </w:p>
    <w:p w14:paraId="0E11A0F0" w14:textId="77777777" w:rsidR="00B361B0" w:rsidRPr="0005034D" w:rsidRDefault="00B361B0" w:rsidP="00B361B0">
      <w:pPr>
        <w:rPr>
          <w:rFonts w:eastAsia="Times New Roman"/>
          <w:color w:val="000000"/>
        </w:rPr>
      </w:pPr>
      <w:r w:rsidRPr="0005034D">
        <w:rPr>
          <w:rFonts w:eastAsia="Times New Roman"/>
          <w:color w:val="000000"/>
        </w:rPr>
        <w:t xml:space="preserve"> </w:t>
      </w:r>
    </w:p>
    <w:p w14:paraId="5557D24E" w14:textId="14A17C25" w:rsidR="00B361B0" w:rsidRPr="0005034D" w:rsidRDefault="00B361B0" w:rsidP="00B361B0">
      <w:pPr>
        <w:rPr>
          <w:rFonts w:eastAsia="Times New Roman"/>
          <w:color w:val="000000"/>
        </w:rPr>
      </w:pPr>
      <w:r w:rsidRPr="0005034D">
        <w:rPr>
          <w:rFonts w:eastAsia="Times New Roman"/>
          <w:color w:val="000000"/>
        </w:rPr>
        <w:t>Drug convictions may result in ineligibility for Federal student aid, depending on the time of the occurrence and severity of the conviction.</w:t>
      </w:r>
      <w:r w:rsidR="00DC5850">
        <w:rPr>
          <w:rFonts w:eastAsia="Times New Roman"/>
          <w:color w:val="000000"/>
        </w:rPr>
        <w:t xml:space="preserve"> </w:t>
      </w:r>
      <w:r w:rsidRPr="0005034D">
        <w:rPr>
          <w:rFonts w:eastAsia="Times New Roman"/>
          <w:color w:val="000000"/>
        </w:rPr>
        <w:t>The counselor shall assure that the individual is involved with appropriate treatment and/or recovery activities. Treatment/recovery activities shall be included on the IPE.</w:t>
      </w:r>
    </w:p>
    <w:p w14:paraId="2D3CECAD" w14:textId="2DF1DACF" w:rsidR="00246CFB" w:rsidRPr="0005034D" w:rsidRDefault="00246CFB" w:rsidP="00B361B0">
      <w:pPr>
        <w:rPr>
          <w:rFonts w:eastAsia="Times New Roman"/>
          <w:color w:val="000000"/>
        </w:rPr>
      </w:pPr>
    </w:p>
    <w:p w14:paraId="3D20C9FE" w14:textId="167D3DFC" w:rsidR="00246CFB" w:rsidRPr="0005034D" w:rsidRDefault="00246CFB" w:rsidP="00246CFB">
      <w:pPr>
        <w:pStyle w:val="Heading3"/>
      </w:pPr>
      <w:bookmarkStart w:id="151" w:name="_Toc19089841"/>
      <w:r w:rsidRPr="0005034D">
        <w:t>1514.03</w:t>
      </w:r>
      <w:r w:rsidR="00DC5850">
        <w:t xml:space="preserve"> </w:t>
      </w:r>
      <w:r w:rsidRPr="0005034D">
        <w:t>Certain Non-Citizens</w:t>
      </w:r>
      <w:bookmarkEnd w:id="151"/>
    </w:p>
    <w:p w14:paraId="45D48838" w14:textId="77777777" w:rsidR="00246CFB" w:rsidRPr="0005034D" w:rsidRDefault="00246CFB" w:rsidP="00086B4C"/>
    <w:p w14:paraId="073940BB" w14:textId="5FB39E9D" w:rsidR="00246CFB" w:rsidRPr="0005034D" w:rsidRDefault="00246CFB" w:rsidP="00086B4C">
      <w:r w:rsidRPr="0005034D">
        <w:t xml:space="preserve">Some non-citizens may be eligible for federal student aid, and some may not, depending on the specific circumstances and the form of documentation the individual has. All non-citizens should complete the </w:t>
      </w:r>
      <w:proofErr w:type="spellStart"/>
      <w:r w:rsidRPr="0005034D">
        <w:t>FAFSA</w:t>
      </w:r>
      <w:proofErr w:type="spellEnd"/>
      <w:r w:rsidRPr="0005034D">
        <w:t xml:space="preserve">; even if the individual does not qualify for federal student aid, they may qualify for state or institution based aid. In the event the non-citizen is not eligible for aid, administrative approval will be required for DORS to provide funding for post-secondary education as indicated in </w:t>
      </w:r>
      <w:hyperlink w:anchor="_1514.04__Approval" w:history="1">
        <w:r w:rsidRPr="0005034D">
          <w:rPr>
            <w:rStyle w:val="Hyperlink"/>
          </w:rPr>
          <w:t>Section 1514.04</w:t>
        </w:r>
      </w:hyperlink>
      <w:r w:rsidRPr="0005034D">
        <w:t>.</w:t>
      </w:r>
    </w:p>
    <w:p w14:paraId="252BE03E" w14:textId="77777777" w:rsidR="00B361B0" w:rsidRPr="0005034D" w:rsidRDefault="00B361B0" w:rsidP="00086B4C">
      <w:pPr>
        <w:rPr>
          <w:rFonts w:eastAsia="Times New Roman"/>
          <w:color w:val="000000"/>
        </w:rPr>
      </w:pPr>
    </w:p>
    <w:p w14:paraId="1F465F33" w14:textId="1C36EEAC" w:rsidR="00B361B0" w:rsidRPr="0005034D" w:rsidRDefault="00B361B0" w:rsidP="00796F85">
      <w:pPr>
        <w:pStyle w:val="Heading3"/>
        <w:keepNext/>
      </w:pPr>
      <w:bookmarkStart w:id="152" w:name="_1514.03__Approval"/>
      <w:bookmarkStart w:id="153" w:name="a151403"/>
      <w:bookmarkStart w:id="154" w:name="_1514.04__Approval"/>
      <w:bookmarkStart w:id="155" w:name="a151404"/>
      <w:bookmarkStart w:id="156" w:name="_Toc19089842"/>
      <w:bookmarkEnd w:id="152"/>
      <w:bookmarkEnd w:id="153"/>
      <w:bookmarkEnd w:id="154"/>
      <w:bookmarkEnd w:id="155"/>
      <w:r w:rsidRPr="0005034D">
        <w:lastRenderedPageBreak/>
        <w:t>1514.0</w:t>
      </w:r>
      <w:r w:rsidR="00246CFB" w:rsidRPr="0005034D">
        <w:t>4</w:t>
      </w:r>
      <w:r w:rsidR="00DC5850">
        <w:t xml:space="preserve"> </w:t>
      </w:r>
      <w:r w:rsidRPr="0005034D">
        <w:t>Approval of Payment for Post-Secondary Education for Individuals Ineligible for Federal Student Aid</w:t>
      </w:r>
      <w:bookmarkEnd w:id="156"/>
    </w:p>
    <w:p w14:paraId="69BEF59A" w14:textId="77777777" w:rsidR="00B361B0" w:rsidRPr="0005034D" w:rsidRDefault="00B361B0" w:rsidP="00796F85">
      <w:pPr>
        <w:keepNext/>
        <w:rPr>
          <w:rFonts w:eastAsia="Times New Roman"/>
          <w:color w:val="000000"/>
        </w:rPr>
      </w:pPr>
    </w:p>
    <w:p w14:paraId="5DE0F91F" w14:textId="770C4A1C" w:rsidR="00B361B0" w:rsidRPr="0005034D" w:rsidRDefault="00B361B0" w:rsidP="00B361B0">
      <w:pPr>
        <w:rPr>
          <w:rFonts w:eastAsia="Times New Roman"/>
          <w:color w:val="000000"/>
        </w:rPr>
      </w:pPr>
      <w:r w:rsidRPr="0005034D">
        <w:rPr>
          <w:rFonts w:eastAsia="Times New Roman"/>
          <w:color w:val="000000"/>
        </w:rPr>
        <w:t>Division payment for higher education expenses for an individual ineligible for Federal student aid because of default or drug convictions requires the approval of the regional/program director.</w:t>
      </w:r>
      <w:r w:rsidR="00DC5850">
        <w:rPr>
          <w:rFonts w:eastAsia="Times New Roman"/>
          <w:color w:val="000000"/>
        </w:rPr>
        <w:t xml:space="preserve"> </w:t>
      </w:r>
      <w:r w:rsidRPr="0005034D">
        <w:rPr>
          <w:rFonts w:eastAsia="Times New Roman"/>
          <w:color w:val="000000"/>
        </w:rPr>
        <w:t xml:space="preserve">In such situations, the procedures in this section apply and the individual must apply for financial aid via the </w:t>
      </w:r>
      <w:proofErr w:type="spellStart"/>
      <w:r w:rsidRPr="0005034D">
        <w:rPr>
          <w:rFonts w:eastAsia="Times New Roman"/>
          <w:color w:val="000000"/>
        </w:rPr>
        <w:t>FAFSA</w:t>
      </w:r>
      <w:proofErr w:type="spellEnd"/>
      <w:r w:rsidRPr="0005034D">
        <w:rPr>
          <w:rFonts w:eastAsia="Times New Roman"/>
          <w:color w:val="000000"/>
        </w:rPr>
        <w:t xml:space="preserve"> each year, except that the individual might not have grants and scholarships included on the </w:t>
      </w:r>
      <w:hyperlink r:id="rId85"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w:t>
      </w:r>
    </w:p>
    <w:p w14:paraId="1AC214D9" w14:textId="77777777" w:rsidR="00B361B0" w:rsidRPr="0005034D" w:rsidRDefault="00B361B0" w:rsidP="00B361B0">
      <w:pPr>
        <w:rPr>
          <w:rFonts w:eastAsia="Times New Roman"/>
          <w:color w:val="000000"/>
        </w:rPr>
      </w:pPr>
    </w:p>
    <w:p w14:paraId="22A6829B" w14:textId="3FB827D8" w:rsidR="00B361B0" w:rsidRPr="00E60088" w:rsidRDefault="00B361B0" w:rsidP="00E50E85">
      <w:pPr>
        <w:pStyle w:val="Heading2"/>
      </w:pPr>
      <w:bookmarkStart w:id="157" w:name="_1515__Required"/>
      <w:bookmarkStart w:id="158" w:name="a1515"/>
      <w:bookmarkStart w:id="159" w:name="_Toc19089843"/>
      <w:bookmarkEnd w:id="157"/>
      <w:bookmarkEnd w:id="158"/>
      <w:r w:rsidRPr="00E60088">
        <w:t>1515</w:t>
      </w:r>
      <w:r w:rsidR="00DC5850">
        <w:t xml:space="preserve"> </w:t>
      </w:r>
      <w:r w:rsidRPr="00E60088">
        <w:t>Required Approvals</w:t>
      </w:r>
      <w:bookmarkEnd w:id="159"/>
    </w:p>
    <w:p w14:paraId="68ED2981" w14:textId="77777777" w:rsidR="00B361B0" w:rsidRPr="0005034D" w:rsidRDefault="00B361B0" w:rsidP="00B361B0">
      <w:pPr>
        <w:rPr>
          <w:rFonts w:eastAsia="Times New Roman"/>
          <w:color w:val="000000"/>
        </w:rPr>
      </w:pPr>
    </w:p>
    <w:p w14:paraId="6D5E38B7" w14:textId="77777777" w:rsidR="00B361B0" w:rsidRPr="0005034D" w:rsidRDefault="00B361B0" w:rsidP="00B361B0">
      <w:pPr>
        <w:rPr>
          <w:rFonts w:eastAsia="Times New Roman"/>
          <w:color w:val="000000"/>
        </w:rPr>
      </w:pPr>
      <w:r w:rsidRPr="0005034D">
        <w:rPr>
          <w:rFonts w:eastAsia="Times New Roman"/>
          <w:color w:val="000000"/>
        </w:rPr>
        <w:t>If higher-level approval is needed, pertinent information and supporting documentation shall be forwarded through supervisory channels.</w:t>
      </w:r>
    </w:p>
    <w:p w14:paraId="52B2B22D" w14:textId="77777777" w:rsidR="00B361B0" w:rsidRPr="0005034D" w:rsidRDefault="00B361B0" w:rsidP="00B361B0">
      <w:pPr>
        <w:rPr>
          <w:rFonts w:eastAsia="Times New Roman"/>
          <w:color w:val="000000"/>
        </w:rPr>
      </w:pPr>
    </w:p>
    <w:p w14:paraId="2C6A3F31" w14:textId="478DAFFB" w:rsidR="00B361B0" w:rsidRPr="0005034D" w:rsidRDefault="00B361B0" w:rsidP="00E50E85">
      <w:pPr>
        <w:pStyle w:val="Heading3"/>
      </w:pPr>
      <w:bookmarkStart w:id="160" w:name="_1515.01__Supervisory"/>
      <w:bookmarkStart w:id="161" w:name="a151501"/>
      <w:bookmarkStart w:id="162" w:name="_Toc19089844"/>
      <w:bookmarkEnd w:id="160"/>
      <w:bookmarkEnd w:id="161"/>
      <w:r w:rsidRPr="0005034D">
        <w:t>1515.01</w:t>
      </w:r>
      <w:r w:rsidR="00DC5850">
        <w:t xml:space="preserve"> </w:t>
      </w:r>
      <w:r w:rsidRPr="0005034D">
        <w:t>Supervisory Approval</w:t>
      </w:r>
      <w:bookmarkEnd w:id="162"/>
    </w:p>
    <w:p w14:paraId="03070249" w14:textId="77777777" w:rsidR="00B361B0" w:rsidRPr="0005034D" w:rsidRDefault="00B361B0" w:rsidP="00B361B0">
      <w:pPr>
        <w:rPr>
          <w:rFonts w:eastAsia="Times New Roman"/>
          <w:color w:val="000000"/>
        </w:rPr>
      </w:pPr>
      <w:r w:rsidRPr="0005034D">
        <w:rPr>
          <w:rFonts w:eastAsia="Times New Roman"/>
          <w:color w:val="000000"/>
        </w:rPr>
        <w:t xml:space="preserve"> </w:t>
      </w:r>
    </w:p>
    <w:p w14:paraId="3EEF68EF" w14:textId="77777777" w:rsidR="00B361B0" w:rsidRPr="0005034D" w:rsidRDefault="00B361B0" w:rsidP="00B361B0">
      <w:pPr>
        <w:rPr>
          <w:rFonts w:eastAsia="Times New Roman"/>
          <w:color w:val="000000"/>
        </w:rPr>
      </w:pPr>
      <w:r w:rsidRPr="0005034D">
        <w:rPr>
          <w:rFonts w:eastAsia="Times New Roman"/>
          <w:color w:val="000000"/>
        </w:rPr>
        <w:t>Supervisory approval is required for:</w:t>
      </w:r>
    </w:p>
    <w:p w14:paraId="01997E6F" w14:textId="77777777" w:rsidR="00B361B0" w:rsidRPr="0005034D" w:rsidRDefault="00B361B0" w:rsidP="00B361B0">
      <w:pPr>
        <w:rPr>
          <w:rFonts w:eastAsia="Times New Roman"/>
          <w:color w:val="000000"/>
        </w:rPr>
      </w:pPr>
    </w:p>
    <w:p w14:paraId="78941820" w14:textId="04134240" w:rsidR="00B361B0" w:rsidRPr="0005034D" w:rsidRDefault="00B361B0" w:rsidP="00E50E85">
      <w:pPr>
        <w:pStyle w:val="ListParagraph"/>
        <w:numPr>
          <w:ilvl w:val="1"/>
          <w:numId w:val="44"/>
        </w:numPr>
        <w:ind w:left="720"/>
        <w:rPr>
          <w:rFonts w:eastAsia="Times New Roman"/>
          <w:color w:val="000000"/>
        </w:rPr>
      </w:pPr>
      <w:r w:rsidRPr="0005034D">
        <w:rPr>
          <w:rFonts w:eastAsia="Times New Roman"/>
          <w:color w:val="000000"/>
        </w:rPr>
        <w:t>All proposed IPEs and all Annual Reviews that include post-secondary training programs.</w:t>
      </w:r>
    </w:p>
    <w:p w14:paraId="646E7F7B" w14:textId="77777777" w:rsidR="00B361B0" w:rsidRPr="0005034D" w:rsidRDefault="00B361B0" w:rsidP="00E50E85">
      <w:pPr>
        <w:rPr>
          <w:rFonts w:eastAsia="Times New Roman"/>
          <w:color w:val="000000"/>
        </w:rPr>
      </w:pPr>
    </w:p>
    <w:p w14:paraId="7E1D80A6" w14:textId="32DB3DE1" w:rsidR="00B361B0" w:rsidRPr="0005034D" w:rsidRDefault="00B361B0" w:rsidP="00E50E85">
      <w:pPr>
        <w:pStyle w:val="ListParagraph"/>
        <w:numPr>
          <w:ilvl w:val="1"/>
          <w:numId w:val="44"/>
        </w:numPr>
        <w:ind w:left="720"/>
        <w:rPr>
          <w:rFonts w:eastAsia="Times New Roman"/>
          <w:color w:val="000000"/>
        </w:rPr>
      </w:pPr>
      <w:r w:rsidRPr="0005034D">
        <w:rPr>
          <w:rFonts w:eastAsia="Times New Roman"/>
          <w:color w:val="000000"/>
        </w:rPr>
        <w:t>Part-time enrollment for up to two semesters/grading periods.</w:t>
      </w:r>
    </w:p>
    <w:p w14:paraId="4CDD60E2" w14:textId="77777777" w:rsidR="00B361B0" w:rsidRPr="0005034D" w:rsidRDefault="00B361B0" w:rsidP="00E50E85">
      <w:pPr>
        <w:rPr>
          <w:rFonts w:eastAsia="Times New Roman"/>
          <w:color w:val="000000"/>
        </w:rPr>
      </w:pPr>
    </w:p>
    <w:p w14:paraId="63DA8C40" w14:textId="3363BA6A" w:rsidR="00B361B0" w:rsidRPr="0005034D" w:rsidRDefault="00B361B0" w:rsidP="00E50E85">
      <w:pPr>
        <w:pStyle w:val="ListParagraph"/>
        <w:numPr>
          <w:ilvl w:val="1"/>
          <w:numId w:val="44"/>
        </w:numPr>
        <w:ind w:left="720"/>
        <w:rPr>
          <w:rFonts w:eastAsia="Times New Roman"/>
          <w:color w:val="000000"/>
        </w:rPr>
      </w:pPr>
      <w:r w:rsidRPr="0005034D">
        <w:rPr>
          <w:rFonts w:eastAsia="Times New Roman"/>
          <w:color w:val="000000"/>
        </w:rPr>
        <w:t>Attendance at a school not participating in the federal Student Financial Assistance Program.</w:t>
      </w:r>
    </w:p>
    <w:p w14:paraId="52435E66" w14:textId="77777777" w:rsidR="00B361B0" w:rsidRPr="0005034D" w:rsidRDefault="00B361B0" w:rsidP="00E50E85">
      <w:pPr>
        <w:rPr>
          <w:rFonts w:eastAsia="Times New Roman"/>
          <w:color w:val="000000"/>
        </w:rPr>
      </w:pPr>
    </w:p>
    <w:p w14:paraId="7D893F26" w14:textId="0BBE34B8" w:rsidR="00B361B0" w:rsidRPr="0005034D" w:rsidRDefault="00B361B0" w:rsidP="00E50E85">
      <w:pPr>
        <w:pStyle w:val="ListParagraph"/>
        <w:numPr>
          <w:ilvl w:val="1"/>
          <w:numId w:val="44"/>
        </w:numPr>
        <w:ind w:left="720"/>
        <w:rPr>
          <w:rFonts w:eastAsia="Times New Roman"/>
          <w:color w:val="000000"/>
        </w:rPr>
      </w:pPr>
      <w:r w:rsidRPr="0005034D">
        <w:rPr>
          <w:rFonts w:eastAsia="Times New Roman"/>
          <w:color w:val="000000"/>
        </w:rPr>
        <w:t>Financial assistance for summer school/"</w:t>
      </w:r>
      <w:proofErr w:type="spellStart"/>
      <w:r w:rsidRPr="0005034D">
        <w:rPr>
          <w:rFonts w:eastAsia="Times New Roman"/>
          <w:color w:val="000000"/>
        </w:rPr>
        <w:t>minimesters</w:t>
      </w:r>
      <w:proofErr w:type="spellEnd"/>
      <w:r w:rsidRPr="0005034D">
        <w:rPr>
          <w:rFonts w:eastAsia="Times New Roman"/>
          <w:color w:val="000000"/>
        </w:rPr>
        <w:t>."</w:t>
      </w:r>
    </w:p>
    <w:p w14:paraId="15489BAE" w14:textId="77777777" w:rsidR="00B361B0" w:rsidRPr="0005034D" w:rsidRDefault="00B361B0" w:rsidP="00E50E85">
      <w:pPr>
        <w:rPr>
          <w:rFonts w:eastAsia="Times New Roman"/>
          <w:color w:val="000000"/>
        </w:rPr>
      </w:pPr>
    </w:p>
    <w:p w14:paraId="1D8913E4" w14:textId="45FB31E1" w:rsidR="00B361B0" w:rsidRPr="0005034D" w:rsidRDefault="00B361B0" w:rsidP="00E50E85">
      <w:pPr>
        <w:pStyle w:val="ListParagraph"/>
        <w:numPr>
          <w:ilvl w:val="1"/>
          <w:numId w:val="44"/>
        </w:numPr>
        <w:ind w:left="720"/>
        <w:rPr>
          <w:rFonts w:eastAsia="Times New Roman"/>
          <w:color w:val="000000"/>
        </w:rPr>
      </w:pPr>
      <w:r w:rsidRPr="0005034D">
        <w:rPr>
          <w:rFonts w:eastAsia="Times New Roman"/>
          <w:color w:val="000000"/>
        </w:rPr>
        <w:t>Financial assistance for an individual who did not meet deadlines for applying for financial aid.</w:t>
      </w:r>
    </w:p>
    <w:p w14:paraId="2ECCD5B7" w14:textId="77777777" w:rsidR="00B361B0" w:rsidRPr="0005034D" w:rsidRDefault="00B361B0" w:rsidP="00E50E85">
      <w:pPr>
        <w:rPr>
          <w:rFonts w:eastAsia="Times New Roman"/>
          <w:color w:val="000000"/>
        </w:rPr>
      </w:pPr>
    </w:p>
    <w:p w14:paraId="032F96B0" w14:textId="3821E2A4" w:rsidR="00B361B0" w:rsidRPr="0005034D" w:rsidRDefault="00B361B0" w:rsidP="00E50E85">
      <w:pPr>
        <w:pStyle w:val="ListParagraph"/>
        <w:numPr>
          <w:ilvl w:val="1"/>
          <w:numId w:val="44"/>
        </w:numPr>
        <w:ind w:left="720"/>
        <w:rPr>
          <w:rFonts w:eastAsia="Times New Roman"/>
          <w:color w:val="000000"/>
        </w:rPr>
      </w:pPr>
      <w:r w:rsidRPr="0005034D">
        <w:rPr>
          <w:rFonts w:eastAsia="Times New Roman"/>
          <w:color w:val="000000"/>
        </w:rPr>
        <w:t>Exception to discontinuation of DORS financial assistance because of disability issues.</w:t>
      </w:r>
    </w:p>
    <w:p w14:paraId="53B4A32C" w14:textId="77777777" w:rsidR="00B361B0" w:rsidRPr="0005034D" w:rsidRDefault="00B361B0" w:rsidP="00B361B0">
      <w:pPr>
        <w:rPr>
          <w:rFonts w:eastAsia="Times New Roman"/>
          <w:color w:val="000000"/>
        </w:rPr>
      </w:pPr>
    </w:p>
    <w:p w14:paraId="53E4A288" w14:textId="54AC2C45" w:rsidR="00B361B0" w:rsidRPr="0005034D" w:rsidRDefault="00B361B0" w:rsidP="00E50E85">
      <w:pPr>
        <w:pStyle w:val="Heading3"/>
      </w:pPr>
      <w:bookmarkStart w:id="163" w:name="_1515.02__Administrative"/>
      <w:bookmarkStart w:id="164" w:name="a151502"/>
      <w:bookmarkStart w:id="165" w:name="_Toc19089845"/>
      <w:bookmarkEnd w:id="163"/>
      <w:bookmarkEnd w:id="164"/>
      <w:r w:rsidRPr="0005034D">
        <w:t>1515.02</w:t>
      </w:r>
      <w:r w:rsidR="00DC5850">
        <w:t xml:space="preserve"> </w:t>
      </w:r>
      <w:r w:rsidRPr="0005034D">
        <w:t>Administrative Approval</w:t>
      </w:r>
      <w:bookmarkEnd w:id="165"/>
    </w:p>
    <w:p w14:paraId="053C1A32" w14:textId="77777777" w:rsidR="00B361B0" w:rsidRPr="0005034D" w:rsidRDefault="00B361B0" w:rsidP="00B361B0">
      <w:pPr>
        <w:rPr>
          <w:rFonts w:eastAsia="Times New Roman"/>
          <w:color w:val="000000"/>
        </w:rPr>
      </w:pPr>
    </w:p>
    <w:p w14:paraId="6DC59B05" w14:textId="537A0302" w:rsidR="00B361B0" w:rsidRPr="0005034D" w:rsidRDefault="00B361B0" w:rsidP="00B361B0">
      <w:pPr>
        <w:rPr>
          <w:rFonts w:eastAsia="Times New Roman"/>
          <w:color w:val="000000"/>
        </w:rPr>
      </w:pPr>
      <w:r w:rsidRPr="0005034D">
        <w:rPr>
          <w:rFonts w:eastAsia="Times New Roman"/>
          <w:color w:val="000000"/>
        </w:rPr>
        <w:t xml:space="preserve">Administrative approval (regional/program director or designee) is required as stated in </w:t>
      </w:r>
      <w:hyperlink r:id="rId86" w:anchor="a1005" w:history="1">
        <w:proofErr w:type="spellStart"/>
        <w:r w:rsidRPr="0005034D">
          <w:rPr>
            <w:rStyle w:val="Hyperlink"/>
            <w:rFonts w:eastAsia="Times New Roman"/>
          </w:rPr>
          <w:t>RSM</w:t>
        </w:r>
        <w:proofErr w:type="spellEnd"/>
        <w:r w:rsidRPr="0005034D">
          <w:rPr>
            <w:rStyle w:val="Hyperlink"/>
            <w:rFonts w:eastAsia="Times New Roman"/>
          </w:rPr>
          <w:t xml:space="preserve"> 3, Section 1005</w:t>
        </w:r>
      </w:hyperlink>
      <w:r w:rsidRPr="0005034D">
        <w:rPr>
          <w:rFonts w:eastAsia="Times New Roman"/>
          <w:color w:val="000000"/>
        </w:rPr>
        <w:t>.</w:t>
      </w:r>
      <w:r w:rsidR="00DC5850">
        <w:rPr>
          <w:rFonts w:eastAsia="Times New Roman"/>
          <w:color w:val="000000"/>
        </w:rPr>
        <w:t xml:space="preserve"> </w:t>
      </w:r>
      <w:r w:rsidRPr="0005034D">
        <w:rPr>
          <w:rFonts w:eastAsia="Times New Roman"/>
          <w:color w:val="000000"/>
        </w:rPr>
        <w:t>Specific approval requirements related to post-secondary education include:</w:t>
      </w:r>
    </w:p>
    <w:p w14:paraId="50D90B1F" w14:textId="77777777" w:rsidR="00B361B0" w:rsidRPr="0005034D" w:rsidRDefault="00B361B0" w:rsidP="00B361B0">
      <w:pPr>
        <w:rPr>
          <w:rFonts w:eastAsia="Times New Roman"/>
          <w:color w:val="000000"/>
        </w:rPr>
      </w:pPr>
    </w:p>
    <w:p w14:paraId="318C8B4A" w14:textId="540AFD8A" w:rsidR="00B361B0" w:rsidRPr="0005034D" w:rsidRDefault="00B361B0" w:rsidP="00E50E85">
      <w:pPr>
        <w:pStyle w:val="ListParagraph"/>
        <w:numPr>
          <w:ilvl w:val="1"/>
          <w:numId w:val="45"/>
        </w:numPr>
        <w:ind w:left="720"/>
        <w:rPr>
          <w:rFonts w:eastAsia="Times New Roman"/>
          <w:color w:val="000000"/>
        </w:rPr>
      </w:pPr>
      <w:r w:rsidRPr="0005034D">
        <w:rPr>
          <w:rFonts w:eastAsia="Times New Roman"/>
          <w:color w:val="000000"/>
        </w:rPr>
        <w:t>Students ineligible for Federal student aid because of default status</w:t>
      </w:r>
      <w:r w:rsidR="00246CFB" w:rsidRPr="0005034D">
        <w:rPr>
          <w:rFonts w:eastAsia="Times New Roman"/>
          <w:color w:val="000000"/>
        </w:rPr>
        <w:t xml:space="preserve">, </w:t>
      </w:r>
      <w:r w:rsidRPr="0005034D">
        <w:rPr>
          <w:rFonts w:eastAsia="Times New Roman"/>
          <w:color w:val="000000"/>
        </w:rPr>
        <w:t>drug convictions</w:t>
      </w:r>
      <w:r w:rsidR="00246CFB" w:rsidRPr="0005034D">
        <w:rPr>
          <w:rFonts w:eastAsia="Times New Roman"/>
          <w:color w:val="000000"/>
        </w:rPr>
        <w:t xml:space="preserve"> or </w:t>
      </w:r>
      <w:r w:rsidR="006775B0" w:rsidRPr="0005034D">
        <w:rPr>
          <w:rFonts w:eastAsia="Times New Roman"/>
          <w:color w:val="000000"/>
        </w:rPr>
        <w:t xml:space="preserve">certain </w:t>
      </w:r>
      <w:r w:rsidR="00246CFB" w:rsidRPr="0005034D">
        <w:rPr>
          <w:rFonts w:eastAsia="Times New Roman"/>
          <w:color w:val="000000"/>
        </w:rPr>
        <w:t>non-citizens</w:t>
      </w:r>
      <w:r w:rsidRPr="0005034D">
        <w:rPr>
          <w:rFonts w:eastAsia="Times New Roman"/>
          <w:color w:val="000000"/>
        </w:rPr>
        <w:t xml:space="preserve">. </w:t>
      </w:r>
    </w:p>
    <w:p w14:paraId="77C8665A" w14:textId="77777777" w:rsidR="00B361B0" w:rsidRPr="0005034D" w:rsidRDefault="00B361B0" w:rsidP="00E50E85">
      <w:pPr>
        <w:rPr>
          <w:rFonts w:eastAsia="Times New Roman"/>
          <w:color w:val="000000"/>
        </w:rPr>
      </w:pPr>
    </w:p>
    <w:p w14:paraId="5E0B8E0B" w14:textId="31E16057" w:rsidR="00B361B0" w:rsidRPr="0005034D" w:rsidRDefault="00B361B0" w:rsidP="00E50E85">
      <w:pPr>
        <w:pStyle w:val="ListParagraph"/>
        <w:numPr>
          <w:ilvl w:val="1"/>
          <w:numId w:val="45"/>
        </w:numPr>
        <w:ind w:left="720"/>
        <w:rPr>
          <w:rFonts w:eastAsia="Times New Roman"/>
          <w:color w:val="000000"/>
        </w:rPr>
      </w:pPr>
      <w:r w:rsidRPr="0005034D">
        <w:rPr>
          <w:rFonts w:eastAsia="Times New Roman"/>
          <w:color w:val="000000"/>
        </w:rPr>
        <w:t xml:space="preserve">Developmental or compensatory services for a second and subsequent semester. </w:t>
      </w:r>
    </w:p>
    <w:p w14:paraId="7C5525DE" w14:textId="77777777" w:rsidR="00B361B0" w:rsidRPr="0005034D" w:rsidRDefault="00B361B0" w:rsidP="00E50E85">
      <w:pPr>
        <w:rPr>
          <w:rFonts w:eastAsia="Times New Roman"/>
          <w:color w:val="000000"/>
        </w:rPr>
      </w:pPr>
    </w:p>
    <w:p w14:paraId="699AA8BC" w14:textId="6C14EFF2" w:rsidR="00B361B0" w:rsidRPr="0005034D" w:rsidRDefault="00B361B0" w:rsidP="00E50E85">
      <w:pPr>
        <w:pStyle w:val="ListParagraph"/>
        <w:numPr>
          <w:ilvl w:val="1"/>
          <w:numId w:val="45"/>
        </w:numPr>
        <w:ind w:left="720"/>
        <w:rPr>
          <w:rFonts w:eastAsia="Times New Roman"/>
          <w:color w:val="000000"/>
        </w:rPr>
      </w:pPr>
      <w:r w:rsidRPr="0005034D">
        <w:rPr>
          <w:rFonts w:eastAsia="Times New Roman"/>
          <w:color w:val="000000"/>
        </w:rPr>
        <w:t xml:space="preserve">Post-secondary degree or certificate for individuals already possessing a degree or certificate. </w:t>
      </w:r>
    </w:p>
    <w:p w14:paraId="6D48347F" w14:textId="77777777" w:rsidR="00B361B0" w:rsidRPr="0005034D" w:rsidRDefault="00B361B0" w:rsidP="00E50E85">
      <w:pPr>
        <w:rPr>
          <w:rFonts w:eastAsia="Times New Roman"/>
          <w:color w:val="000000"/>
        </w:rPr>
      </w:pPr>
    </w:p>
    <w:p w14:paraId="0612E42D" w14:textId="6C23B973" w:rsidR="00B361B0" w:rsidRPr="0005034D" w:rsidRDefault="00B361B0" w:rsidP="00E50E85">
      <w:pPr>
        <w:pStyle w:val="ListParagraph"/>
        <w:numPr>
          <w:ilvl w:val="1"/>
          <w:numId w:val="45"/>
        </w:numPr>
        <w:ind w:left="720"/>
        <w:rPr>
          <w:rFonts w:eastAsia="Times New Roman"/>
          <w:color w:val="000000"/>
        </w:rPr>
      </w:pPr>
      <w:r w:rsidRPr="0005034D">
        <w:rPr>
          <w:rFonts w:eastAsia="Times New Roman"/>
          <w:color w:val="000000"/>
        </w:rPr>
        <w:t xml:space="preserve">"Other" costs included as "Educational Expenses" on the </w:t>
      </w:r>
      <w:hyperlink r:id="rId87" w:anchor="rs5b" w:history="1">
        <w:r w:rsidR="00C31AFD" w:rsidRPr="00C31AFD">
          <w:rPr>
            <w:rStyle w:val="Hyperlink"/>
            <w:rFonts w:eastAsia="Times New Roman"/>
          </w:rPr>
          <w:t>Determination of DORS Financial Assistance for Post-Secondary Education (RS-</w:t>
        </w:r>
        <w:proofErr w:type="spellStart"/>
        <w:r w:rsidR="00C31AFD" w:rsidRPr="00C31AFD">
          <w:rPr>
            <w:rStyle w:val="Hyperlink"/>
            <w:rFonts w:eastAsia="Times New Roman"/>
          </w:rPr>
          <w:t>5b</w:t>
        </w:r>
        <w:proofErr w:type="spellEnd"/>
        <w:r w:rsidR="00C31AFD" w:rsidRPr="00C31AFD">
          <w:rPr>
            <w:rStyle w:val="Hyperlink"/>
            <w:rFonts w:eastAsia="Times New Roman"/>
          </w:rPr>
          <w:t>)</w:t>
        </w:r>
      </w:hyperlink>
      <w:r w:rsidR="00C31AFD">
        <w:rPr>
          <w:rFonts w:eastAsia="Times New Roman"/>
          <w:color w:val="000000"/>
        </w:rPr>
        <w:t xml:space="preserve"> form</w:t>
      </w:r>
      <w:r w:rsidRPr="0005034D">
        <w:rPr>
          <w:rFonts w:eastAsia="Times New Roman"/>
          <w:color w:val="000000"/>
        </w:rPr>
        <w:t xml:space="preserve">. </w:t>
      </w:r>
    </w:p>
    <w:p w14:paraId="1DC84560" w14:textId="77777777" w:rsidR="00B361B0" w:rsidRPr="0005034D" w:rsidRDefault="00B361B0" w:rsidP="00E50E85">
      <w:pPr>
        <w:rPr>
          <w:rFonts w:eastAsia="Times New Roman"/>
          <w:color w:val="000000"/>
        </w:rPr>
      </w:pPr>
    </w:p>
    <w:p w14:paraId="271A421A" w14:textId="361E71F3" w:rsidR="00B361B0" w:rsidRPr="0005034D" w:rsidRDefault="00B361B0" w:rsidP="00E50E85">
      <w:pPr>
        <w:pStyle w:val="ListParagraph"/>
        <w:numPr>
          <w:ilvl w:val="1"/>
          <w:numId w:val="45"/>
        </w:numPr>
        <w:ind w:left="720"/>
        <w:rPr>
          <w:rFonts w:eastAsia="Times New Roman"/>
          <w:color w:val="000000"/>
        </w:rPr>
      </w:pPr>
      <w:r w:rsidRPr="0005034D">
        <w:rPr>
          <w:rFonts w:eastAsia="Times New Roman"/>
          <w:color w:val="000000"/>
        </w:rPr>
        <w:t xml:space="preserve">Funding of Fee for Services Disability Support Programs, per </w:t>
      </w:r>
      <w:hyperlink w:anchor="_1507.05__Fee-for-Service" w:history="1">
        <w:r w:rsidRPr="0005034D">
          <w:rPr>
            <w:rStyle w:val="Hyperlink"/>
            <w:rFonts w:eastAsia="Times New Roman"/>
          </w:rPr>
          <w:t>Section 1507.05</w:t>
        </w:r>
      </w:hyperlink>
      <w:r w:rsidRPr="0005034D">
        <w:rPr>
          <w:rFonts w:eastAsia="Times New Roman"/>
          <w:color w:val="000000"/>
        </w:rPr>
        <w:t xml:space="preserve">. </w:t>
      </w:r>
    </w:p>
    <w:p w14:paraId="3566AB33" w14:textId="77777777" w:rsidR="00B361B0" w:rsidRPr="0005034D" w:rsidRDefault="00B361B0" w:rsidP="00E50E85">
      <w:pPr>
        <w:rPr>
          <w:rFonts w:eastAsia="Times New Roman"/>
          <w:color w:val="000000"/>
        </w:rPr>
      </w:pPr>
    </w:p>
    <w:p w14:paraId="4A2161DE" w14:textId="77777777" w:rsidR="00E50E85" w:rsidRPr="0005034D" w:rsidRDefault="00B361B0" w:rsidP="00E50E85">
      <w:pPr>
        <w:pStyle w:val="ListParagraph"/>
        <w:numPr>
          <w:ilvl w:val="1"/>
          <w:numId w:val="45"/>
        </w:numPr>
        <w:ind w:left="720"/>
        <w:rPr>
          <w:rFonts w:eastAsia="Times New Roman"/>
          <w:color w:val="000000"/>
        </w:rPr>
      </w:pPr>
      <w:r w:rsidRPr="0005034D">
        <w:rPr>
          <w:rFonts w:eastAsia="Times New Roman"/>
          <w:color w:val="000000"/>
        </w:rPr>
        <w:t xml:space="preserve">Financial assistance exceeding in-county Montgomery College rates for the first 60 credits of bachelor’s degrees or certificate or AA programs. </w:t>
      </w:r>
    </w:p>
    <w:p w14:paraId="09D92B16" w14:textId="77777777" w:rsidR="00E50E85" w:rsidRPr="0005034D" w:rsidRDefault="00E50E85" w:rsidP="00E50E85">
      <w:pPr>
        <w:pStyle w:val="ListParagraph"/>
        <w:rPr>
          <w:rFonts w:eastAsia="Times New Roman"/>
          <w:color w:val="000000"/>
        </w:rPr>
      </w:pPr>
    </w:p>
    <w:p w14:paraId="590FFBE8" w14:textId="7DB452CB" w:rsidR="00B361B0" w:rsidRPr="0005034D" w:rsidRDefault="00B361B0" w:rsidP="00E50E85">
      <w:pPr>
        <w:pStyle w:val="ListParagraph"/>
        <w:numPr>
          <w:ilvl w:val="1"/>
          <w:numId w:val="45"/>
        </w:numPr>
        <w:ind w:left="720"/>
        <w:rPr>
          <w:rFonts w:eastAsia="Times New Roman"/>
          <w:color w:val="000000"/>
        </w:rPr>
      </w:pPr>
      <w:r w:rsidRPr="0005034D">
        <w:rPr>
          <w:rFonts w:eastAsia="Times New Roman"/>
          <w:color w:val="000000"/>
        </w:rPr>
        <w:t xml:space="preserve">Part-time attendance for a third or subsequent semester. </w:t>
      </w:r>
    </w:p>
    <w:p w14:paraId="553FC8EC" w14:textId="77777777" w:rsidR="00B361B0" w:rsidRPr="0005034D" w:rsidRDefault="00B361B0" w:rsidP="00B361B0">
      <w:pPr>
        <w:rPr>
          <w:rFonts w:eastAsia="Times New Roman"/>
          <w:color w:val="000000"/>
        </w:rPr>
      </w:pPr>
    </w:p>
    <w:p w14:paraId="0B0BF72E" w14:textId="3E8AF59B" w:rsidR="00B361B0" w:rsidRPr="0005034D" w:rsidRDefault="00B361B0" w:rsidP="00796F85">
      <w:pPr>
        <w:pStyle w:val="Heading3"/>
        <w:keepNext/>
      </w:pPr>
      <w:bookmarkStart w:id="166" w:name="_1515.03__Central"/>
      <w:bookmarkStart w:id="167" w:name="a151503"/>
      <w:bookmarkStart w:id="168" w:name="_Toc19089846"/>
      <w:bookmarkEnd w:id="166"/>
      <w:bookmarkEnd w:id="167"/>
      <w:r w:rsidRPr="0005034D">
        <w:lastRenderedPageBreak/>
        <w:t>1515.03</w:t>
      </w:r>
      <w:r w:rsidR="00DC5850">
        <w:t xml:space="preserve"> </w:t>
      </w:r>
      <w:r w:rsidRPr="0005034D">
        <w:t>Central Office Approval</w:t>
      </w:r>
      <w:bookmarkEnd w:id="168"/>
    </w:p>
    <w:p w14:paraId="65165356" w14:textId="77777777" w:rsidR="00B361B0" w:rsidRPr="0005034D" w:rsidRDefault="00B361B0" w:rsidP="00796F85">
      <w:pPr>
        <w:keepNext/>
        <w:rPr>
          <w:rFonts w:eastAsia="Times New Roman"/>
          <w:color w:val="000000"/>
        </w:rPr>
      </w:pPr>
    </w:p>
    <w:p w14:paraId="2487E9DA" w14:textId="77777777" w:rsidR="00B361B0" w:rsidRPr="0005034D" w:rsidRDefault="00B361B0" w:rsidP="00B361B0">
      <w:pPr>
        <w:rPr>
          <w:rFonts w:eastAsia="Times New Roman"/>
          <w:color w:val="000000"/>
        </w:rPr>
      </w:pPr>
      <w:r w:rsidRPr="0005034D">
        <w:rPr>
          <w:rFonts w:eastAsia="Times New Roman"/>
          <w:color w:val="000000"/>
        </w:rPr>
        <w:t>Approval by the Office of Field Services Director or Office for Blindness &amp; Vision Services Director, as applicable, is required for:</w:t>
      </w:r>
    </w:p>
    <w:p w14:paraId="0D232159" w14:textId="77777777" w:rsidR="00B361B0" w:rsidRPr="0005034D" w:rsidRDefault="00B361B0" w:rsidP="00B361B0">
      <w:pPr>
        <w:rPr>
          <w:rFonts w:eastAsia="Times New Roman"/>
          <w:color w:val="000000"/>
        </w:rPr>
      </w:pPr>
    </w:p>
    <w:p w14:paraId="17C2FBF2" w14:textId="252D6103" w:rsidR="00B361B0" w:rsidRPr="0005034D" w:rsidRDefault="00B361B0" w:rsidP="00E50E85">
      <w:pPr>
        <w:pStyle w:val="ListParagraph"/>
        <w:numPr>
          <w:ilvl w:val="1"/>
          <w:numId w:val="46"/>
        </w:numPr>
        <w:ind w:left="720"/>
        <w:rPr>
          <w:rFonts w:eastAsia="Times New Roman"/>
          <w:color w:val="000000"/>
        </w:rPr>
      </w:pPr>
      <w:r w:rsidRPr="0005034D">
        <w:rPr>
          <w:rFonts w:eastAsia="Times New Roman"/>
          <w:color w:val="000000"/>
        </w:rPr>
        <w:t>Graduate school.</w:t>
      </w:r>
    </w:p>
    <w:p w14:paraId="2E4837A0" w14:textId="77777777" w:rsidR="00B361B0" w:rsidRPr="0005034D" w:rsidRDefault="00B361B0" w:rsidP="00E50E85">
      <w:pPr>
        <w:rPr>
          <w:rFonts w:eastAsia="Times New Roman"/>
          <w:color w:val="000000"/>
        </w:rPr>
      </w:pPr>
    </w:p>
    <w:p w14:paraId="238ABE42" w14:textId="294E5567" w:rsidR="00B361B0" w:rsidRPr="0005034D" w:rsidRDefault="00B361B0" w:rsidP="00E50E85">
      <w:pPr>
        <w:pStyle w:val="ListParagraph"/>
        <w:numPr>
          <w:ilvl w:val="1"/>
          <w:numId w:val="46"/>
        </w:numPr>
        <w:ind w:left="720"/>
        <w:rPr>
          <w:rFonts w:eastAsia="Times New Roman"/>
          <w:color w:val="000000"/>
        </w:rPr>
      </w:pPr>
      <w:r w:rsidRPr="0005034D">
        <w:rPr>
          <w:rFonts w:eastAsia="Times New Roman"/>
          <w:color w:val="000000"/>
        </w:rPr>
        <w:t xml:space="preserve">Short term training not accredited by </w:t>
      </w:r>
      <w:proofErr w:type="spellStart"/>
      <w:r w:rsidRPr="0005034D">
        <w:rPr>
          <w:rFonts w:eastAsia="Times New Roman"/>
          <w:color w:val="000000"/>
        </w:rPr>
        <w:t>MHEC</w:t>
      </w:r>
      <w:proofErr w:type="spellEnd"/>
      <w:r w:rsidRPr="0005034D">
        <w:rPr>
          <w:rFonts w:eastAsia="Times New Roman"/>
          <w:color w:val="000000"/>
        </w:rPr>
        <w:t xml:space="preserve"> or a comparable agency in another state which is related to a specific job offer.</w:t>
      </w:r>
    </w:p>
    <w:p w14:paraId="1CB1A83F" w14:textId="77777777" w:rsidR="00B361B0" w:rsidRPr="0005034D" w:rsidRDefault="00B361B0" w:rsidP="00B361B0">
      <w:pPr>
        <w:rPr>
          <w:rFonts w:eastAsia="Times New Roman"/>
          <w:color w:val="000000"/>
        </w:rPr>
      </w:pPr>
    </w:p>
    <w:p w14:paraId="66902A30" w14:textId="504C1707" w:rsidR="00B361B0" w:rsidRPr="0005034D" w:rsidRDefault="00B361B0" w:rsidP="00E50E85">
      <w:pPr>
        <w:pStyle w:val="Heading3"/>
      </w:pPr>
      <w:bookmarkStart w:id="169" w:name="_1515.04__DORS"/>
      <w:bookmarkStart w:id="170" w:name="a151504"/>
      <w:bookmarkStart w:id="171" w:name="_Toc19089847"/>
      <w:bookmarkEnd w:id="169"/>
      <w:bookmarkEnd w:id="170"/>
      <w:r w:rsidRPr="0005034D">
        <w:t>1515.04</w:t>
      </w:r>
      <w:r w:rsidR="00DC5850">
        <w:t xml:space="preserve"> </w:t>
      </w:r>
      <w:r w:rsidRPr="0005034D">
        <w:t>DORS Director Approval</w:t>
      </w:r>
      <w:bookmarkEnd w:id="171"/>
    </w:p>
    <w:p w14:paraId="43AF6135" w14:textId="77777777" w:rsidR="00B361B0" w:rsidRPr="0005034D" w:rsidRDefault="00B361B0" w:rsidP="00B361B0">
      <w:pPr>
        <w:rPr>
          <w:rFonts w:eastAsia="Times New Roman"/>
          <w:color w:val="000000"/>
        </w:rPr>
      </w:pPr>
    </w:p>
    <w:p w14:paraId="3A310C11" w14:textId="77777777" w:rsidR="00B361B0" w:rsidRPr="0005034D" w:rsidRDefault="00B361B0" w:rsidP="00B361B0">
      <w:pPr>
        <w:rPr>
          <w:rFonts w:eastAsia="Times New Roman"/>
          <w:color w:val="000000"/>
        </w:rPr>
      </w:pPr>
      <w:r w:rsidRPr="0005034D">
        <w:rPr>
          <w:rFonts w:eastAsia="Times New Roman"/>
          <w:color w:val="000000"/>
        </w:rPr>
        <w:t>Approval by the DORS Director or designee is required for:</w:t>
      </w:r>
    </w:p>
    <w:p w14:paraId="06A8AB8A" w14:textId="77777777" w:rsidR="00B361B0" w:rsidRPr="0005034D" w:rsidRDefault="00B361B0" w:rsidP="00B361B0">
      <w:pPr>
        <w:rPr>
          <w:rFonts w:eastAsia="Times New Roman"/>
          <w:color w:val="000000"/>
        </w:rPr>
      </w:pPr>
    </w:p>
    <w:p w14:paraId="0FC98BED" w14:textId="773EBA78" w:rsidR="00B361B0" w:rsidRPr="0005034D" w:rsidRDefault="00B361B0" w:rsidP="00E50E85">
      <w:pPr>
        <w:pStyle w:val="ListParagraph"/>
        <w:numPr>
          <w:ilvl w:val="1"/>
          <w:numId w:val="47"/>
        </w:numPr>
        <w:ind w:left="720"/>
        <w:rPr>
          <w:rFonts w:eastAsia="Times New Roman"/>
          <w:color w:val="000000"/>
        </w:rPr>
      </w:pPr>
      <w:r w:rsidRPr="0005034D">
        <w:rPr>
          <w:rFonts w:eastAsia="Times New Roman"/>
          <w:color w:val="000000"/>
        </w:rPr>
        <w:t xml:space="preserve">DORS financial support for room and board expenses. </w:t>
      </w:r>
    </w:p>
    <w:p w14:paraId="4209BED1" w14:textId="77777777" w:rsidR="00B361B0" w:rsidRPr="0005034D" w:rsidRDefault="00B361B0" w:rsidP="00E50E85">
      <w:pPr>
        <w:rPr>
          <w:rFonts w:eastAsia="Times New Roman"/>
          <w:color w:val="000000"/>
        </w:rPr>
      </w:pPr>
    </w:p>
    <w:p w14:paraId="050CACBE" w14:textId="4780A81B" w:rsidR="00B361B0" w:rsidRPr="0005034D" w:rsidRDefault="00B361B0" w:rsidP="00E50E85">
      <w:pPr>
        <w:pStyle w:val="ListParagraph"/>
        <w:numPr>
          <w:ilvl w:val="1"/>
          <w:numId w:val="47"/>
        </w:numPr>
        <w:ind w:left="720"/>
        <w:rPr>
          <w:rFonts w:eastAsia="Times New Roman"/>
          <w:color w:val="000000"/>
        </w:rPr>
      </w:pPr>
      <w:r w:rsidRPr="0005034D">
        <w:rPr>
          <w:rFonts w:eastAsia="Times New Roman"/>
          <w:color w:val="000000"/>
        </w:rPr>
        <w:t>Payment of rates for post-secondary education expenses for private or out-of-state institutions that exceed University of Maryland College Park in-state rates.</w:t>
      </w:r>
    </w:p>
    <w:sectPr w:rsidR="00B361B0" w:rsidRPr="0005034D" w:rsidSect="00B54A7B">
      <w:footerReference w:type="default" r:id="rId8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C9D88" w14:textId="77777777" w:rsidR="00DC5850" w:rsidRDefault="00DC5850" w:rsidP="004D4DA2">
      <w:r>
        <w:separator/>
      </w:r>
    </w:p>
  </w:endnote>
  <w:endnote w:type="continuationSeparator" w:id="0">
    <w:p w14:paraId="09385D28" w14:textId="77777777" w:rsidR="00DC5850" w:rsidRDefault="00DC5850" w:rsidP="004D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88B70" w14:textId="43AB4848" w:rsidR="00DC5850" w:rsidRPr="00C44036" w:rsidRDefault="00DC5850">
    <w:pPr>
      <w:pStyle w:val="Footer"/>
      <w:rPr>
        <w:sz w:val="20"/>
        <w:szCs w:val="20"/>
      </w:rPr>
    </w:pPr>
    <w:r>
      <w:rPr>
        <w:sz w:val="20"/>
        <w:szCs w:val="20"/>
      </w:rPr>
      <w:t>09/14</w:t>
    </w:r>
    <w:r w:rsidRPr="00C44036">
      <w:rPr>
        <w:sz w:val="20"/>
        <w:szCs w:val="20"/>
      </w:rPr>
      <w:ptab w:relativeTo="margin" w:alignment="center" w:leader="none"/>
    </w:r>
    <w:proofErr w:type="spellStart"/>
    <w:r>
      <w:rPr>
        <w:b/>
        <w:sz w:val="20"/>
        <w:szCs w:val="20"/>
      </w:rPr>
      <w:t>RSM</w:t>
    </w:r>
    <w:proofErr w:type="spellEnd"/>
    <w:r>
      <w:rPr>
        <w:b/>
        <w:sz w:val="20"/>
        <w:szCs w:val="20"/>
      </w:rPr>
      <w:t xml:space="preserve"> 2, Section 15</w:t>
    </w:r>
    <w:r w:rsidRPr="00C44036">
      <w:rPr>
        <w:b/>
        <w:sz w:val="20"/>
        <w:szCs w:val="20"/>
      </w:rPr>
      <w:t>00</w:t>
    </w:r>
    <w:r w:rsidRPr="00C44036">
      <w:rPr>
        <w:sz w:val="20"/>
        <w:szCs w:val="20"/>
      </w:rPr>
      <w:ptab w:relativeTo="margin" w:alignment="right" w:leader="none"/>
    </w:r>
    <w:r w:rsidRPr="00C44036">
      <w:rPr>
        <w:sz w:val="20"/>
        <w:szCs w:val="20"/>
      </w:rPr>
      <w:t xml:space="preserve">Page </w:t>
    </w:r>
    <w:r w:rsidRPr="00C44036">
      <w:rPr>
        <w:sz w:val="20"/>
        <w:szCs w:val="20"/>
      </w:rPr>
      <w:fldChar w:fldCharType="begin"/>
    </w:r>
    <w:r w:rsidRPr="00C44036">
      <w:rPr>
        <w:sz w:val="20"/>
        <w:szCs w:val="20"/>
      </w:rPr>
      <w:instrText xml:space="preserve"> PAGE  \* Arabic  \* MERGEFORMAT </w:instrText>
    </w:r>
    <w:r w:rsidRPr="00C44036">
      <w:rPr>
        <w:sz w:val="20"/>
        <w:szCs w:val="20"/>
      </w:rPr>
      <w:fldChar w:fldCharType="separate"/>
    </w:r>
    <w:r w:rsidR="00796F85">
      <w:rPr>
        <w:noProof/>
        <w:sz w:val="20"/>
        <w:szCs w:val="20"/>
      </w:rPr>
      <w:t>1</w:t>
    </w:r>
    <w:r w:rsidRPr="00C44036">
      <w:rPr>
        <w:sz w:val="20"/>
        <w:szCs w:val="20"/>
      </w:rPr>
      <w:fldChar w:fldCharType="end"/>
    </w:r>
    <w:r w:rsidRPr="00C44036">
      <w:rPr>
        <w:sz w:val="20"/>
        <w:szCs w:val="20"/>
      </w:rPr>
      <w:t xml:space="preserve"> of </w:t>
    </w:r>
    <w:r w:rsidRPr="00C44036">
      <w:rPr>
        <w:sz w:val="20"/>
        <w:szCs w:val="20"/>
      </w:rPr>
      <w:fldChar w:fldCharType="begin"/>
    </w:r>
    <w:r w:rsidRPr="00C44036">
      <w:rPr>
        <w:sz w:val="20"/>
        <w:szCs w:val="20"/>
      </w:rPr>
      <w:instrText xml:space="preserve"> NUMPAGES  \* Arabic  \* MERGEFORMAT </w:instrText>
    </w:r>
    <w:r w:rsidRPr="00C44036">
      <w:rPr>
        <w:sz w:val="20"/>
        <w:szCs w:val="20"/>
      </w:rPr>
      <w:fldChar w:fldCharType="separate"/>
    </w:r>
    <w:r w:rsidR="00796F85">
      <w:rPr>
        <w:noProof/>
        <w:sz w:val="20"/>
        <w:szCs w:val="20"/>
      </w:rPr>
      <w:t>23</w:t>
    </w:r>
    <w:r w:rsidRPr="00C44036">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B5A04" w14:textId="77777777" w:rsidR="00DC5850" w:rsidRDefault="00DC5850" w:rsidP="004D4DA2">
      <w:r>
        <w:separator/>
      </w:r>
    </w:p>
  </w:footnote>
  <w:footnote w:type="continuationSeparator" w:id="0">
    <w:p w14:paraId="106C3771" w14:textId="77777777" w:rsidR="00DC5850" w:rsidRDefault="00DC5850" w:rsidP="004D4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A0C"/>
    <w:multiLevelType w:val="hybridMultilevel"/>
    <w:tmpl w:val="21A669A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67148"/>
    <w:multiLevelType w:val="hybridMultilevel"/>
    <w:tmpl w:val="40821E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CA69FC"/>
    <w:multiLevelType w:val="hybridMultilevel"/>
    <w:tmpl w:val="7C44D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F5BA5"/>
    <w:multiLevelType w:val="hybridMultilevel"/>
    <w:tmpl w:val="4928EC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D85B82"/>
    <w:multiLevelType w:val="hybridMultilevel"/>
    <w:tmpl w:val="C344B43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0B55737E"/>
    <w:multiLevelType w:val="hybridMultilevel"/>
    <w:tmpl w:val="191E02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AA56CC"/>
    <w:multiLevelType w:val="hybridMultilevel"/>
    <w:tmpl w:val="B344A828"/>
    <w:lvl w:ilvl="0" w:tplc="0409000F">
      <w:start w:val="1"/>
      <w:numFmt w:val="decimal"/>
      <w:lvlText w:val="%1."/>
      <w:lvlJc w:val="left"/>
      <w:pPr>
        <w:ind w:left="720" w:hanging="360"/>
      </w:pPr>
    </w:lvl>
    <w:lvl w:ilvl="1" w:tplc="B6DA44A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7D39CE"/>
    <w:multiLevelType w:val="hybridMultilevel"/>
    <w:tmpl w:val="C54EEC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7A1910"/>
    <w:multiLevelType w:val="hybridMultilevel"/>
    <w:tmpl w:val="6038E2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AD35C1"/>
    <w:multiLevelType w:val="hybridMultilevel"/>
    <w:tmpl w:val="8E922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21FE5964">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0A173D"/>
    <w:multiLevelType w:val="hybridMultilevel"/>
    <w:tmpl w:val="64BC0B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1351EE"/>
    <w:multiLevelType w:val="hybridMultilevel"/>
    <w:tmpl w:val="C1FEB5E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613BB0"/>
    <w:multiLevelType w:val="hybridMultilevel"/>
    <w:tmpl w:val="20B639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76776B"/>
    <w:multiLevelType w:val="hybridMultilevel"/>
    <w:tmpl w:val="354CF7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3C7384"/>
    <w:multiLevelType w:val="hybridMultilevel"/>
    <w:tmpl w:val="F1E20B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03770AE"/>
    <w:multiLevelType w:val="hybridMultilevel"/>
    <w:tmpl w:val="4AB20312"/>
    <w:lvl w:ilvl="0" w:tplc="EE6ADB2A">
      <w:start w:val="4"/>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nsid w:val="33377099"/>
    <w:multiLevelType w:val="hybridMultilevel"/>
    <w:tmpl w:val="FBA0C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E3741D"/>
    <w:multiLevelType w:val="hybridMultilevel"/>
    <w:tmpl w:val="B2AAB6C8"/>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7C24B3C"/>
    <w:multiLevelType w:val="hybridMultilevel"/>
    <w:tmpl w:val="28A2423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2A245F"/>
    <w:multiLevelType w:val="hybridMultilevel"/>
    <w:tmpl w:val="FD64A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BF11A2"/>
    <w:multiLevelType w:val="hybridMultilevel"/>
    <w:tmpl w:val="3F4A7E5C"/>
    <w:lvl w:ilvl="0" w:tplc="64220A2A">
      <w:start w:val="6"/>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69041F"/>
    <w:multiLevelType w:val="hybridMultilevel"/>
    <w:tmpl w:val="72966E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69047E"/>
    <w:multiLevelType w:val="hybridMultilevel"/>
    <w:tmpl w:val="FB64E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2D5263"/>
    <w:multiLevelType w:val="hybridMultilevel"/>
    <w:tmpl w:val="BDD299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815BA5"/>
    <w:multiLevelType w:val="hybridMultilevel"/>
    <w:tmpl w:val="46300A30"/>
    <w:lvl w:ilvl="0" w:tplc="2EA25EFE">
      <w:start w:val="6"/>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1D5F09"/>
    <w:multiLevelType w:val="hybridMultilevel"/>
    <w:tmpl w:val="3482F1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BB15BF"/>
    <w:multiLevelType w:val="hybridMultilevel"/>
    <w:tmpl w:val="D31A21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F6702B"/>
    <w:multiLevelType w:val="hybridMultilevel"/>
    <w:tmpl w:val="C5D8A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031EBE"/>
    <w:multiLevelType w:val="hybridMultilevel"/>
    <w:tmpl w:val="4A1EE7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8204CA"/>
    <w:multiLevelType w:val="hybridMultilevel"/>
    <w:tmpl w:val="BCE889F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D133DB"/>
    <w:multiLevelType w:val="hybridMultilevel"/>
    <w:tmpl w:val="414EA6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0C049F"/>
    <w:multiLevelType w:val="hybridMultilevel"/>
    <w:tmpl w:val="DA6035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F205C6"/>
    <w:multiLevelType w:val="hybridMultilevel"/>
    <w:tmpl w:val="7F4863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E17E4F"/>
    <w:multiLevelType w:val="hybridMultilevel"/>
    <w:tmpl w:val="EAE6F8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A45842"/>
    <w:multiLevelType w:val="hybridMultilevel"/>
    <w:tmpl w:val="6B367C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EE723D"/>
    <w:multiLevelType w:val="hybridMultilevel"/>
    <w:tmpl w:val="D42E728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E75C41"/>
    <w:multiLevelType w:val="hybridMultilevel"/>
    <w:tmpl w:val="F63C24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220947"/>
    <w:multiLevelType w:val="hybridMultilevel"/>
    <w:tmpl w:val="2ED03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A641C1"/>
    <w:multiLevelType w:val="hybridMultilevel"/>
    <w:tmpl w:val="AFBA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224ACA"/>
    <w:multiLevelType w:val="hybridMultilevel"/>
    <w:tmpl w:val="B44409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5C49CB"/>
    <w:multiLevelType w:val="hybridMultilevel"/>
    <w:tmpl w:val="69C4F5CA"/>
    <w:lvl w:ilvl="0" w:tplc="832829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EF289C"/>
    <w:multiLevelType w:val="hybridMultilevel"/>
    <w:tmpl w:val="FF7CFA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F27FED"/>
    <w:multiLevelType w:val="hybridMultilevel"/>
    <w:tmpl w:val="138C3FC4"/>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6F2101DC"/>
    <w:multiLevelType w:val="hybridMultilevel"/>
    <w:tmpl w:val="F6A25C3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5653BC"/>
    <w:multiLevelType w:val="hybridMultilevel"/>
    <w:tmpl w:val="196CA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187D3A"/>
    <w:multiLevelType w:val="hybridMultilevel"/>
    <w:tmpl w:val="FB94DEB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EB665E"/>
    <w:multiLevelType w:val="hybridMultilevel"/>
    <w:tmpl w:val="F168A75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032009"/>
    <w:multiLevelType w:val="hybridMultilevel"/>
    <w:tmpl w:val="3F146E4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4"/>
  </w:num>
  <w:num w:numId="3">
    <w:abstractNumId w:val="12"/>
  </w:num>
  <w:num w:numId="4">
    <w:abstractNumId w:val="36"/>
  </w:num>
  <w:num w:numId="5">
    <w:abstractNumId w:val="30"/>
  </w:num>
  <w:num w:numId="6">
    <w:abstractNumId w:val="38"/>
  </w:num>
  <w:num w:numId="7">
    <w:abstractNumId w:val="9"/>
  </w:num>
  <w:num w:numId="8">
    <w:abstractNumId w:val="22"/>
  </w:num>
  <w:num w:numId="9">
    <w:abstractNumId w:val="44"/>
  </w:num>
  <w:num w:numId="10">
    <w:abstractNumId w:val="16"/>
  </w:num>
  <w:num w:numId="11">
    <w:abstractNumId w:val="19"/>
  </w:num>
  <w:num w:numId="12">
    <w:abstractNumId w:val="40"/>
  </w:num>
  <w:num w:numId="13">
    <w:abstractNumId w:val="32"/>
  </w:num>
  <w:num w:numId="14">
    <w:abstractNumId w:val="10"/>
  </w:num>
  <w:num w:numId="15">
    <w:abstractNumId w:val="47"/>
  </w:num>
  <w:num w:numId="16">
    <w:abstractNumId w:val="35"/>
  </w:num>
  <w:num w:numId="17">
    <w:abstractNumId w:val="28"/>
  </w:num>
  <w:num w:numId="18">
    <w:abstractNumId w:val="21"/>
  </w:num>
  <w:num w:numId="19">
    <w:abstractNumId w:val="23"/>
  </w:num>
  <w:num w:numId="20">
    <w:abstractNumId w:val="45"/>
  </w:num>
  <w:num w:numId="21">
    <w:abstractNumId w:val="43"/>
  </w:num>
  <w:num w:numId="22">
    <w:abstractNumId w:val="6"/>
  </w:num>
  <w:num w:numId="23">
    <w:abstractNumId w:val="39"/>
  </w:num>
  <w:num w:numId="24">
    <w:abstractNumId w:val="20"/>
  </w:num>
  <w:num w:numId="25">
    <w:abstractNumId w:val="2"/>
  </w:num>
  <w:num w:numId="26">
    <w:abstractNumId w:val="15"/>
  </w:num>
  <w:num w:numId="27">
    <w:abstractNumId w:val="41"/>
  </w:num>
  <w:num w:numId="28">
    <w:abstractNumId w:val="27"/>
  </w:num>
  <w:num w:numId="29">
    <w:abstractNumId w:val="33"/>
  </w:num>
  <w:num w:numId="30">
    <w:abstractNumId w:val="24"/>
  </w:num>
  <w:num w:numId="31">
    <w:abstractNumId w:val="14"/>
  </w:num>
  <w:num w:numId="32">
    <w:abstractNumId w:val="5"/>
  </w:num>
  <w:num w:numId="33">
    <w:abstractNumId w:val="17"/>
  </w:num>
  <w:num w:numId="34">
    <w:abstractNumId w:val="3"/>
  </w:num>
  <w:num w:numId="35">
    <w:abstractNumId w:val="37"/>
  </w:num>
  <w:num w:numId="36">
    <w:abstractNumId w:val="29"/>
  </w:num>
  <w:num w:numId="37">
    <w:abstractNumId w:val="13"/>
  </w:num>
  <w:num w:numId="38">
    <w:abstractNumId w:val="34"/>
  </w:num>
  <w:num w:numId="39">
    <w:abstractNumId w:val="11"/>
  </w:num>
  <w:num w:numId="40">
    <w:abstractNumId w:val="31"/>
  </w:num>
  <w:num w:numId="41">
    <w:abstractNumId w:val="18"/>
  </w:num>
  <w:num w:numId="42">
    <w:abstractNumId w:val="8"/>
  </w:num>
  <w:num w:numId="43">
    <w:abstractNumId w:val="0"/>
  </w:num>
  <w:num w:numId="44">
    <w:abstractNumId w:val="46"/>
  </w:num>
  <w:num w:numId="45">
    <w:abstractNumId w:val="1"/>
  </w:num>
  <w:num w:numId="46">
    <w:abstractNumId w:val="7"/>
  </w:num>
  <w:num w:numId="47">
    <w:abstractNumId w:val="25"/>
  </w:num>
  <w:num w:numId="48">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7B"/>
    <w:rsid w:val="0000287C"/>
    <w:rsid w:val="00016DE3"/>
    <w:rsid w:val="00037AF0"/>
    <w:rsid w:val="0005034D"/>
    <w:rsid w:val="00054980"/>
    <w:rsid w:val="00060C5F"/>
    <w:rsid w:val="00086B4C"/>
    <w:rsid w:val="00091593"/>
    <w:rsid w:val="00091BCE"/>
    <w:rsid w:val="000A4774"/>
    <w:rsid w:val="000C3E97"/>
    <w:rsid w:val="000D3048"/>
    <w:rsid w:val="00105EB3"/>
    <w:rsid w:val="001179E1"/>
    <w:rsid w:val="0012301F"/>
    <w:rsid w:val="001502CC"/>
    <w:rsid w:val="0015617E"/>
    <w:rsid w:val="001656E8"/>
    <w:rsid w:val="00171C1D"/>
    <w:rsid w:val="001722AF"/>
    <w:rsid w:val="001757B6"/>
    <w:rsid w:val="00186E11"/>
    <w:rsid w:val="001B0C21"/>
    <w:rsid w:val="001E0483"/>
    <w:rsid w:val="002048F2"/>
    <w:rsid w:val="00205E39"/>
    <w:rsid w:val="00211637"/>
    <w:rsid w:val="00230098"/>
    <w:rsid w:val="00246CFB"/>
    <w:rsid w:val="00255668"/>
    <w:rsid w:val="00261E87"/>
    <w:rsid w:val="00270392"/>
    <w:rsid w:val="002715BE"/>
    <w:rsid w:val="00282985"/>
    <w:rsid w:val="00282DDF"/>
    <w:rsid w:val="002901F7"/>
    <w:rsid w:val="00291BA6"/>
    <w:rsid w:val="002A2E67"/>
    <w:rsid w:val="002B6DCF"/>
    <w:rsid w:val="002D1A78"/>
    <w:rsid w:val="002E4DF9"/>
    <w:rsid w:val="002E7BBB"/>
    <w:rsid w:val="002F5B31"/>
    <w:rsid w:val="003133F9"/>
    <w:rsid w:val="003352D4"/>
    <w:rsid w:val="00335AFB"/>
    <w:rsid w:val="003373B3"/>
    <w:rsid w:val="0034583C"/>
    <w:rsid w:val="003551F5"/>
    <w:rsid w:val="00366E09"/>
    <w:rsid w:val="0037010A"/>
    <w:rsid w:val="003831C3"/>
    <w:rsid w:val="00384144"/>
    <w:rsid w:val="00390028"/>
    <w:rsid w:val="00397BB9"/>
    <w:rsid w:val="003A76D8"/>
    <w:rsid w:val="003B1EF5"/>
    <w:rsid w:val="003C7DA7"/>
    <w:rsid w:val="003D513F"/>
    <w:rsid w:val="003E2063"/>
    <w:rsid w:val="003F1D54"/>
    <w:rsid w:val="003F5CB0"/>
    <w:rsid w:val="00426C59"/>
    <w:rsid w:val="00427912"/>
    <w:rsid w:val="00434862"/>
    <w:rsid w:val="004369A7"/>
    <w:rsid w:val="004425EC"/>
    <w:rsid w:val="00462590"/>
    <w:rsid w:val="00495AF3"/>
    <w:rsid w:val="00497F32"/>
    <w:rsid w:val="004D4DA2"/>
    <w:rsid w:val="004E46A2"/>
    <w:rsid w:val="004F5375"/>
    <w:rsid w:val="00501854"/>
    <w:rsid w:val="00503FDE"/>
    <w:rsid w:val="00520F95"/>
    <w:rsid w:val="00530929"/>
    <w:rsid w:val="005330D1"/>
    <w:rsid w:val="00552535"/>
    <w:rsid w:val="0056340C"/>
    <w:rsid w:val="0057135E"/>
    <w:rsid w:val="00582E79"/>
    <w:rsid w:val="005A75F9"/>
    <w:rsid w:val="005C1CE6"/>
    <w:rsid w:val="005C4D60"/>
    <w:rsid w:val="005C67BA"/>
    <w:rsid w:val="005D3DF9"/>
    <w:rsid w:val="005E3B45"/>
    <w:rsid w:val="0061036F"/>
    <w:rsid w:val="006443F6"/>
    <w:rsid w:val="00662BB2"/>
    <w:rsid w:val="006775B0"/>
    <w:rsid w:val="00681F95"/>
    <w:rsid w:val="006838BF"/>
    <w:rsid w:val="006A59B9"/>
    <w:rsid w:val="006D34B4"/>
    <w:rsid w:val="006D3CD6"/>
    <w:rsid w:val="006E0187"/>
    <w:rsid w:val="006F4964"/>
    <w:rsid w:val="0070398F"/>
    <w:rsid w:val="00721DDA"/>
    <w:rsid w:val="00737BC9"/>
    <w:rsid w:val="00764B39"/>
    <w:rsid w:val="00767B85"/>
    <w:rsid w:val="00775F24"/>
    <w:rsid w:val="00796F85"/>
    <w:rsid w:val="007D6D13"/>
    <w:rsid w:val="007F0D9D"/>
    <w:rsid w:val="007F6D69"/>
    <w:rsid w:val="00820731"/>
    <w:rsid w:val="00853AD2"/>
    <w:rsid w:val="008549A2"/>
    <w:rsid w:val="00856F7B"/>
    <w:rsid w:val="00881ECF"/>
    <w:rsid w:val="0088371C"/>
    <w:rsid w:val="008909FD"/>
    <w:rsid w:val="008B5B24"/>
    <w:rsid w:val="008B78BB"/>
    <w:rsid w:val="008C2349"/>
    <w:rsid w:val="008C53C3"/>
    <w:rsid w:val="008C540D"/>
    <w:rsid w:val="008D1E34"/>
    <w:rsid w:val="008F0BE3"/>
    <w:rsid w:val="00921702"/>
    <w:rsid w:val="00925B70"/>
    <w:rsid w:val="0094491B"/>
    <w:rsid w:val="0094637B"/>
    <w:rsid w:val="00962022"/>
    <w:rsid w:val="00981159"/>
    <w:rsid w:val="009949E3"/>
    <w:rsid w:val="009C3AD5"/>
    <w:rsid w:val="009C499D"/>
    <w:rsid w:val="009C513B"/>
    <w:rsid w:val="009E15A4"/>
    <w:rsid w:val="009E6191"/>
    <w:rsid w:val="00A245EB"/>
    <w:rsid w:val="00A24F49"/>
    <w:rsid w:val="00A3170C"/>
    <w:rsid w:val="00A34416"/>
    <w:rsid w:val="00A65462"/>
    <w:rsid w:val="00A747F4"/>
    <w:rsid w:val="00A80F98"/>
    <w:rsid w:val="00A91662"/>
    <w:rsid w:val="00A94D81"/>
    <w:rsid w:val="00AA2036"/>
    <w:rsid w:val="00AA2E53"/>
    <w:rsid w:val="00AB01C2"/>
    <w:rsid w:val="00AD2169"/>
    <w:rsid w:val="00AD7D16"/>
    <w:rsid w:val="00B0246D"/>
    <w:rsid w:val="00B24A52"/>
    <w:rsid w:val="00B35C3B"/>
    <w:rsid w:val="00B361B0"/>
    <w:rsid w:val="00B5454B"/>
    <w:rsid w:val="00B54A7B"/>
    <w:rsid w:val="00B674CD"/>
    <w:rsid w:val="00BA26E6"/>
    <w:rsid w:val="00BA72E1"/>
    <w:rsid w:val="00BD4DB2"/>
    <w:rsid w:val="00BF17FA"/>
    <w:rsid w:val="00BF37EB"/>
    <w:rsid w:val="00C31AFD"/>
    <w:rsid w:val="00C42E45"/>
    <w:rsid w:val="00C44036"/>
    <w:rsid w:val="00C76D2B"/>
    <w:rsid w:val="00C82EE8"/>
    <w:rsid w:val="00C91B52"/>
    <w:rsid w:val="00CC0175"/>
    <w:rsid w:val="00CC1A1D"/>
    <w:rsid w:val="00CC2612"/>
    <w:rsid w:val="00CC5F71"/>
    <w:rsid w:val="00CD3E20"/>
    <w:rsid w:val="00D055F7"/>
    <w:rsid w:val="00D20F2F"/>
    <w:rsid w:val="00D24BDF"/>
    <w:rsid w:val="00D52273"/>
    <w:rsid w:val="00D52C4F"/>
    <w:rsid w:val="00D55B8A"/>
    <w:rsid w:val="00D55BE3"/>
    <w:rsid w:val="00D86988"/>
    <w:rsid w:val="00D87FDC"/>
    <w:rsid w:val="00DC4333"/>
    <w:rsid w:val="00DC5850"/>
    <w:rsid w:val="00DE1AE8"/>
    <w:rsid w:val="00DE59EF"/>
    <w:rsid w:val="00E11202"/>
    <w:rsid w:val="00E24B32"/>
    <w:rsid w:val="00E25EAB"/>
    <w:rsid w:val="00E41305"/>
    <w:rsid w:val="00E50148"/>
    <w:rsid w:val="00E50E85"/>
    <w:rsid w:val="00E52CF7"/>
    <w:rsid w:val="00E60088"/>
    <w:rsid w:val="00E7062A"/>
    <w:rsid w:val="00E82E5E"/>
    <w:rsid w:val="00E87139"/>
    <w:rsid w:val="00E940BB"/>
    <w:rsid w:val="00E95956"/>
    <w:rsid w:val="00EA3137"/>
    <w:rsid w:val="00EB1AEC"/>
    <w:rsid w:val="00EB3DBB"/>
    <w:rsid w:val="00ED2435"/>
    <w:rsid w:val="00ED3712"/>
    <w:rsid w:val="00ED7827"/>
    <w:rsid w:val="00EE5BBF"/>
    <w:rsid w:val="00EE6566"/>
    <w:rsid w:val="00EF71DD"/>
    <w:rsid w:val="00F209EC"/>
    <w:rsid w:val="00F2652D"/>
    <w:rsid w:val="00F307D2"/>
    <w:rsid w:val="00F36B7B"/>
    <w:rsid w:val="00F55FB1"/>
    <w:rsid w:val="00F563B1"/>
    <w:rsid w:val="00F57390"/>
    <w:rsid w:val="00F6504E"/>
    <w:rsid w:val="00F76E6D"/>
    <w:rsid w:val="00F96353"/>
    <w:rsid w:val="00F9784A"/>
    <w:rsid w:val="00F978E4"/>
    <w:rsid w:val="00FA4669"/>
    <w:rsid w:val="00FA4F6A"/>
    <w:rsid w:val="00FB7220"/>
    <w:rsid w:val="00FD3FE6"/>
    <w:rsid w:val="00FD607F"/>
    <w:rsid w:val="00FE07D0"/>
    <w:rsid w:val="00FE10BE"/>
    <w:rsid w:val="00FE33CE"/>
    <w:rsid w:val="00FE6E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588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A80F98"/>
    <w:rPr>
      <w:color w:val="800080" w:themeColor="followedHyperlink"/>
      <w:u w:val="single"/>
    </w:rPr>
  </w:style>
  <w:style w:type="table" w:styleId="TableGrid">
    <w:name w:val="Table Grid"/>
    <w:basedOn w:val="TableNormal"/>
    <w:uiPriority w:val="59"/>
    <w:rsid w:val="007F0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7F0D9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OC1">
    <w:name w:val="toc 1"/>
    <w:basedOn w:val="Normal"/>
    <w:next w:val="Normal"/>
    <w:autoRedefine/>
    <w:uiPriority w:val="39"/>
    <w:unhideWhenUsed/>
    <w:rsid w:val="00DC5850"/>
    <w:pPr>
      <w:spacing w:before="120"/>
    </w:pPr>
    <w:rPr>
      <w:b/>
    </w:rPr>
  </w:style>
  <w:style w:type="paragraph" w:styleId="TOC2">
    <w:name w:val="toc 2"/>
    <w:basedOn w:val="Normal"/>
    <w:next w:val="Normal"/>
    <w:autoRedefine/>
    <w:uiPriority w:val="39"/>
    <w:unhideWhenUsed/>
    <w:rsid w:val="00796F85"/>
    <w:pPr>
      <w:tabs>
        <w:tab w:val="right" w:leader="dot" w:pos="10070"/>
      </w:tabs>
      <w:ind w:left="1350" w:hanging="81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A80F98"/>
    <w:rPr>
      <w:color w:val="800080" w:themeColor="followedHyperlink"/>
      <w:u w:val="single"/>
    </w:rPr>
  </w:style>
  <w:style w:type="table" w:styleId="TableGrid">
    <w:name w:val="Table Grid"/>
    <w:basedOn w:val="TableNormal"/>
    <w:uiPriority w:val="59"/>
    <w:rsid w:val="007F0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7F0D9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OC1">
    <w:name w:val="toc 1"/>
    <w:basedOn w:val="Normal"/>
    <w:next w:val="Normal"/>
    <w:autoRedefine/>
    <w:uiPriority w:val="39"/>
    <w:unhideWhenUsed/>
    <w:rsid w:val="00DC5850"/>
    <w:pPr>
      <w:spacing w:before="120"/>
    </w:pPr>
    <w:rPr>
      <w:b/>
    </w:rPr>
  </w:style>
  <w:style w:type="paragraph" w:styleId="TOC2">
    <w:name w:val="toc 2"/>
    <w:basedOn w:val="Normal"/>
    <w:next w:val="Normal"/>
    <w:autoRedefine/>
    <w:uiPriority w:val="39"/>
    <w:unhideWhenUsed/>
    <w:rsid w:val="00796F85"/>
    <w:pPr>
      <w:tabs>
        <w:tab w:val="right" w:leader="dot" w:pos="10070"/>
      </w:tabs>
      <w:ind w:left="1350" w:hanging="8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444755">
      <w:bodyDiv w:val="1"/>
      <w:marLeft w:val="0"/>
      <w:marRight w:val="0"/>
      <w:marTop w:val="0"/>
      <w:marBottom w:val="0"/>
      <w:divBdr>
        <w:top w:val="none" w:sz="0" w:space="0" w:color="auto"/>
        <w:left w:val="none" w:sz="0" w:space="0" w:color="auto"/>
        <w:bottom w:val="none" w:sz="0" w:space="0" w:color="auto"/>
        <w:right w:val="none" w:sz="0" w:space="0" w:color="auto"/>
      </w:divBdr>
    </w:div>
    <w:div w:id="18413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rs.maryland.gov/resources/RSM/RSM2_1200.docx" TargetMode="External"/><Relationship Id="rId18" Type="http://schemas.openxmlformats.org/officeDocument/2006/relationships/hyperlink" Target="http://intranet.dors.hq/RS_Manuals/RSM4.htm" TargetMode="External"/><Relationship Id="rId26" Type="http://schemas.openxmlformats.org/officeDocument/2006/relationships/hyperlink" Target="http://intranet.dors.hq/RS_Manuals/RSM4.htm" TargetMode="External"/><Relationship Id="rId39" Type="http://schemas.openxmlformats.org/officeDocument/2006/relationships/hyperlink" Target="http://intranet.dors.hq/RS_Manuals/RSM4.htm" TargetMode="External"/><Relationship Id="rId21" Type="http://schemas.openxmlformats.org/officeDocument/2006/relationships/hyperlink" Target="http://intranet.dors.hq/RS_Manuals/RSM4.htm" TargetMode="External"/><Relationship Id="rId34" Type="http://schemas.openxmlformats.org/officeDocument/2006/relationships/hyperlink" Target="http://dors.maryland.gov/resources/RSM/RSM2_0700.docx" TargetMode="External"/><Relationship Id="rId42" Type="http://schemas.openxmlformats.org/officeDocument/2006/relationships/hyperlink" Target="http://intranet.dors.hq/RS_Manuals/RSM4.htm" TargetMode="External"/><Relationship Id="rId47" Type="http://schemas.openxmlformats.org/officeDocument/2006/relationships/hyperlink" Target="http://intranet.dors.hq/RS_Manuals/RSM4.htm" TargetMode="External"/><Relationship Id="rId50" Type="http://schemas.openxmlformats.org/officeDocument/2006/relationships/hyperlink" Target="http://dors.maryland.gov/resources/RSM/RSM2_0700.docx" TargetMode="External"/><Relationship Id="rId55" Type="http://schemas.openxmlformats.org/officeDocument/2006/relationships/hyperlink" Target="http://intranet.dors.hq/RS_Manuals/RSM4.htm" TargetMode="External"/><Relationship Id="rId63" Type="http://schemas.openxmlformats.org/officeDocument/2006/relationships/hyperlink" Target="http://intranet.dors.hq/RS_Manuals/RSM4.htm" TargetMode="External"/><Relationship Id="rId68" Type="http://schemas.openxmlformats.org/officeDocument/2006/relationships/hyperlink" Target="http://intranet.dors.hq/RS_Manuals/RSM4.htm" TargetMode="External"/><Relationship Id="rId76" Type="http://schemas.openxmlformats.org/officeDocument/2006/relationships/hyperlink" Target="http://intranet.dors.hq/RS_Manuals/RSM4.htm" TargetMode="External"/><Relationship Id="rId84" Type="http://schemas.openxmlformats.org/officeDocument/2006/relationships/hyperlink" Target="http://dors.maryland.gov/resources/RSM/RSM3_1000.docx" TargetMode="External"/><Relationship Id="rId89" Type="http://schemas.openxmlformats.org/officeDocument/2006/relationships/fontTable" Target="fontTable.xml"/><Relationship Id="rId7" Type="http://schemas.microsoft.com/office/2007/relationships/stylesWithEffects" Target="stylesWithEffects.xml"/><Relationship Id="rId71" Type="http://schemas.openxmlformats.org/officeDocument/2006/relationships/hyperlink" Target="http://intranet.dors.hq/RS_Manuals/RSM4.htm" TargetMode="External"/><Relationship Id="rId2" Type="http://schemas.openxmlformats.org/officeDocument/2006/relationships/customXml" Target="../customXml/item2.xml"/><Relationship Id="rId16" Type="http://schemas.openxmlformats.org/officeDocument/2006/relationships/hyperlink" Target="http://intranet.dors.hq/RS_Manuals/RSM4.htm" TargetMode="External"/><Relationship Id="rId29" Type="http://schemas.openxmlformats.org/officeDocument/2006/relationships/hyperlink" Target="http://intranet.dors.hq/RS_Manuals/RSM4.htm" TargetMode="External"/><Relationship Id="rId11" Type="http://schemas.openxmlformats.org/officeDocument/2006/relationships/endnotes" Target="endnotes.xml"/><Relationship Id="rId24" Type="http://schemas.openxmlformats.org/officeDocument/2006/relationships/hyperlink" Target="http://dors.maryland.gov/resources/RSM/RSM2_0600.docx" TargetMode="External"/><Relationship Id="rId32" Type="http://schemas.openxmlformats.org/officeDocument/2006/relationships/hyperlink" Target="http://dors.maryland.gov/resources/RSM/RSM3_1000.docx" TargetMode="External"/><Relationship Id="rId37" Type="http://schemas.openxmlformats.org/officeDocument/2006/relationships/hyperlink" Target="http://dors.maryland.gov/resources/RSM/RSM3_1400.docx" TargetMode="External"/><Relationship Id="rId40" Type="http://schemas.openxmlformats.org/officeDocument/2006/relationships/hyperlink" Target="http://intranet.dors.hq/RS_Manuals/RSM4.htm" TargetMode="External"/><Relationship Id="rId45" Type="http://schemas.openxmlformats.org/officeDocument/2006/relationships/hyperlink" Target="http://dors.maryland.gov/resources/RSM/RSM2_1500-1.docx" TargetMode="External"/><Relationship Id="rId53" Type="http://schemas.openxmlformats.org/officeDocument/2006/relationships/hyperlink" Target="http://dors.maryland.gov/resources/RSM/RSM2_0700.docx" TargetMode="External"/><Relationship Id="rId58" Type="http://schemas.openxmlformats.org/officeDocument/2006/relationships/hyperlink" Target="http://dors.maryland.gov/resources/RSM/RSM3_1100.docx" TargetMode="External"/><Relationship Id="rId66" Type="http://schemas.openxmlformats.org/officeDocument/2006/relationships/hyperlink" Target="http://intranet.dors.hq/RS_Manuals/RSM4.htm" TargetMode="External"/><Relationship Id="rId74" Type="http://schemas.openxmlformats.org/officeDocument/2006/relationships/hyperlink" Target="http://intranet.dors.hq/RS_Manuals/RSM4.htm" TargetMode="External"/><Relationship Id="rId79" Type="http://schemas.openxmlformats.org/officeDocument/2006/relationships/hyperlink" Target="http://dors.maryland.gov/resources/RSM/RSM2_0700.docx" TargetMode="External"/><Relationship Id="rId87" Type="http://schemas.openxmlformats.org/officeDocument/2006/relationships/hyperlink" Target="http://intranet.dors.hq/RS_Manuals/RSM4.htm" TargetMode="External"/><Relationship Id="rId5" Type="http://schemas.openxmlformats.org/officeDocument/2006/relationships/numbering" Target="numbering.xml"/><Relationship Id="rId61" Type="http://schemas.openxmlformats.org/officeDocument/2006/relationships/hyperlink" Target="http://dors.maryland.gov/resources/RSM/RSM3_1000.docx" TargetMode="External"/><Relationship Id="rId82" Type="http://schemas.openxmlformats.org/officeDocument/2006/relationships/hyperlink" Target="http://www.mhec.state.md.us/" TargetMode="External"/><Relationship Id="rId90" Type="http://schemas.openxmlformats.org/officeDocument/2006/relationships/theme" Target="theme/theme1.xml"/><Relationship Id="rId19" Type="http://schemas.openxmlformats.org/officeDocument/2006/relationships/hyperlink" Target="http://intranet.dors.hq/RS_Manuals/RSM4.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ntranet.dors.hq/inDORS_Root/WTC.htm" TargetMode="External"/><Relationship Id="rId22" Type="http://schemas.openxmlformats.org/officeDocument/2006/relationships/hyperlink" Target="http://dors.maryland.gov/resources/RSM/RSM2_0700.docx" TargetMode="External"/><Relationship Id="rId27" Type="http://schemas.openxmlformats.org/officeDocument/2006/relationships/hyperlink" Target="http://intranet.dors.hq/RS_Manuals/RSM4.htm" TargetMode="External"/><Relationship Id="rId30" Type="http://schemas.openxmlformats.org/officeDocument/2006/relationships/hyperlink" Target="http://intranet.dors.hq/RS_Manuals/RSM4.htm" TargetMode="External"/><Relationship Id="rId35" Type="http://schemas.openxmlformats.org/officeDocument/2006/relationships/hyperlink" Target="http://www.mhec.state.md.us/" TargetMode="External"/><Relationship Id="rId43" Type="http://schemas.openxmlformats.org/officeDocument/2006/relationships/hyperlink" Target="http://intranet.dors.hq/RS_Manuals/RSM4.htm" TargetMode="External"/><Relationship Id="rId48" Type="http://schemas.openxmlformats.org/officeDocument/2006/relationships/hyperlink" Target="http://intranet.dors.hq/RS_Manuals/RSM4.htm" TargetMode="External"/><Relationship Id="rId56" Type="http://schemas.openxmlformats.org/officeDocument/2006/relationships/hyperlink" Target="http://intranet.dors.hq/RS_Manuals/RSM4.htm" TargetMode="External"/><Relationship Id="rId64" Type="http://schemas.openxmlformats.org/officeDocument/2006/relationships/hyperlink" Target="http://intranet.dors.hq/RS_Manuals/counselor_toolkit.htm" TargetMode="External"/><Relationship Id="rId69" Type="http://schemas.openxmlformats.org/officeDocument/2006/relationships/hyperlink" Target="http://intranet.dors.hq/RS_Manuals/RSM4.htm" TargetMode="External"/><Relationship Id="rId77" Type="http://schemas.openxmlformats.org/officeDocument/2006/relationships/hyperlink" Target="http://intranet.dors.hq/RS_Manuals/RSM4.htm" TargetMode="External"/><Relationship Id="rId8" Type="http://schemas.openxmlformats.org/officeDocument/2006/relationships/settings" Target="settings.xml"/><Relationship Id="rId51" Type="http://schemas.openxmlformats.org/officeDocument/2006/relationships/hyperlink" Target="http://dors.maryland.gov/resources/RSM/RSM3_1100.docx" TargetMode="External"/><Relationship Id="rId72" Type="http://schemas.openxmlformats.org/officeDocument/2006/relationships/hyperlink" Target="http://intranet.dors.hq/RS_Manuals/RSM4.htm" TargetMode="External"/><Relationship Id="rId80" Type="http://schemas.openxmlformats.org/officeDocument/2006/relationships/hyperlink" Target="http://intranet.dors.hq/RS_Manuals/RSM4.htm" TargetMode="External"/><Relationship Id="rId85" Type="http://schemas.openxmlformats.org/officeDocument/2006/relationships/hyperlink" Target="http://intranet.dors.hq/RS_Manuals/RSM4.htm" TargetMode="External"/><Relationship Id="rId3" Type="http://schemas.openxmlformats.org/officeDocument/2006/relationships/customXml" Target="../customXml/item3.xml"/><Relationship Id="rId12" Type="http://schemas.openxmlformats.org/officeDocument/2006/relationships/hyperlink" Target="http://dors.maryland.gov/resources/RSM/RSM2_1500-1.docx" TargetMode="External"/><Relationship Id="rId17" Type="http://schemas.openxmlformats.org/officeDocument/2006/relationships/hyperlink" Target="http://www.fafsa.ed.gov" TargetMode="External"/><Relationship Id="rId25" Type="http://schemas.openxmlformats.org/officeDocument/2006/relationships/hyperlink" Target="http://www.marylandonline.org/" TargetMode="External"/><Relationship Id="rId33" Type="http://schemas.openxmlformats.org/officeDocument/2006/relationships/hyperlink" Target="http://intranet.dors.hq/RS_Manuals/RSM4.htm" TargetMode="External"/><Relationship Id="rId38" Type="http://schemas.openxmlformats.org/officeDocument/2006/relationships/hyperlink" Target="http://intranet.dors.hq/RS_Manuals/RSM4.htm" TargetMode="External"/><Relationship Id="rId46" Type="http://schemas.openxmlformats.org/officeDocument/2006/relationships/hyperlink" Target="http://intranet.dors.hq/RS_Manuals/RSM4.htm" TargetMode="External"/><Relationship Id="rId59" Type="http://schemas.openxmlformats.org/officeDocument/2006/relationships/hyperlink" Target="http://dors.maryland.gov/resources/RSM/RSM3_1100-1.docx" TargetMode="External"/><Relationship Id="rId67" Type="http://schemas.openxmlformats.org/officeDocument/2006/relationships/hyperlink" Target="http://dors.maryland.gov/resources/RSM/RSM3_1400.docx" TargetMode="External"/><Relationship Id="rId20" Type="http://schemas.openxmlformats.org/officeDocument/2006/relationships/hyperlink" Target="http://intranet.dors.hq/RS_Manuals/RSM4.htm" TargetMode="External"/><Relationship Id="rId41" Type="http://schemas.openxmlformats.org/officeDocument/2006/relationships/hyperlink" Target="http://dors.maryland.gov/resources/RSM/RSM3_1400.docx" TargetMode="External"/><Relationship Id="rId54" Type="http://schemas.openxmlformats.org/officeDocument/2006/relationships/hyperlink" Target="http://dors.maryland.gov/resources/RSM/RSM2_0700.docx" TargetMode="External"/><Relationship Id="rId62" Type="http://schemas.openxmlformats.org/officeDocument/2006/relationships/hyperlink" Target="http://dors.maryland.gov/resources/RSM/RSM3_1400.docx" TargetMode="External"/><Relationship Id="rId70" Type="http://schemas.openxmlformats.org/officeDocument/2006/relationships/hyperlink" Target="http://intranet.dors.hq/RS_Manuals/RSM4.htm" TargetMode="External"/><Relationship Id="rId75" Type="http://schemas.openxmlformats.org/officeDocument/2006/relationships/hyperlink" Target="http://intranet.dors.hq/RS_Manuals/RSM4.htm" TargetMode="External"/><Relationship Id="rId83" Type="http://schemas.openxmlformats.org/officeDocument/2006/relationships/hyperlink" Target="http://intranet.dors.hq/RS_Manuals/RSM4.htm" TargetMode="External"/><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dors.maryland.gov/resources/RSM/RSM3_1000.docx" TargetMode="External"/><Relationship Id="rId23" Type="http://schemas.openxmlformats.org/officeDocument/2006/relationships/hyperlink" Target="http://intranet.dors.hq/RS_Manuals/RSM4.htm" TargetMode="External"/><Relationship Id="rId28" Type="http://schemas.openxmlformats.org/officeDocument/2006/relationships/hyperlink" Target="http://intranet.dors.hq/RS_Manuals/RSM4.htm" TargetMode="External"/><Relationship Id="rId36" Type="http://schemas.openxmlformats.org/officeDocument/2006/relationships/hyperlink" Target="http://intranet.dors.hq/RS_Manuals/RSM4.htm" TargetMode="External"/><Relationship Id="rId49" Type="http://schemas.openxmlformats.org/officeDocument/2006/relationships/hyperlink" Target="http://intranet.dors.hq/RS_Manuals/RSM4.htm" TargetMode="External"/><Relationship Id="rId57" Type="http://schemas.openxmlformats.org/officeDocument/2006/relationships/hyperlink" Target="http://intranet.dors.hq/RS_Manuals/RSM4.htm" TargetMode="External"/><Relationship Id="rId10" Type="http://schemas.openxmlformats.org/officeDocument/2006/relationships/footnotes" Target="footnotes.xml"/><Relationship Id="rId31" Type="http://schemas.openxmlformats.org/officeDocument/2006/relationships/hyperlink" Target="http://intranet.dors.hq/RS_Manuals/RSM4.htm" TargetMode="External"/><Relationship Id="rId44" Type="http://schemas.openxmlformats.org/officeDocument/2006/relationships/hyperlink" Target="http://dors.maryland.gov/resources/RSM/RSM2_1500-1.docx" TargetMode="External"/><Relationship Id="rId52" Type="http://schemas.openxmlformats.org/officeDocument/2006/relationships/hyperlink" Target="http://intranet.dors.hq/RS_Manuals/RSM4.htm" TargetMode="External"/><Relationship Id="rId60" Type="http://schemas.openxmlformats.org/officeDocument/2006/relationships/hyperlink" Target="http://dors.maryland.gov/resources/RSM/RSM3_1300.docx" TargetMode="External"/><Relationship Id="rId65" Type="http://schemas.openxmlformats.org/officeDocument/2006/relationships/hyperlink" Target="http://dors.maryland.gov/resources/RSM/RSM2_0700.docx" TargetMode="External"/><Relationship Id="rId73" Type="http://schemas.openxmlformats.org/officeDocument/2006/relationships/hyperlink" Target="http://intranet.dors.hq/RS_Manuals/RSM4.htm" TargetMode="External"/><Relationship Id="rId78" Type="http://schemas.openxmlformats.org/officeDocument/2006/relationships/hyperlink" Target="http://intranet.dors.hq/RS_Manuals/RSM4.htm" TargetMode="External"/><Relationship Id="rId81" Type="http://schemas.openxmlformats.org/officeDocument/2006/relationships/hyperlink" Target="http://dors.maryland.gov/resources/RSM/RSM2_0700.docx" TargetMode="External"/><Relationship Id="rId86" Type="http://schemas.openxmlformats.org/officeDocument/2006/relationships/hyperlink" Target="http://dors.maryland.gov/resources/RSM/RSM3_100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c xmlns="a2e0ce65-b439-42d7-a1cf-8be7849305c5">true</public>
    <RSM xmlns="6ccc4e0b-0963-4164-8c19-df4d91274b6b">true</RS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E34554CD003F4DA127C3FF46091583" ma:contentTypeVersion="8" ma:contentTypeDescription="Create a new document." ma:contentTypeScope="" ma:versionID="abbf32afaf4c9adff610164caa855367">
  <xsd:schema xmlns:xsd="http://www.w3.org/2001/XMLSchema" xmlns:xs="http://www.w3.org/2001/XMLSchema" xmlns:p="http://schemas.microsoft.com/office/2006/metadata/properties" xmlns:ns3="a2e0ce65-b439-42d7-a1cf-8be7849305c5" xmlns:ns4="6ccc4e0b-0963-4164-8c19-df4d91274b6b" targetNamespace="http://schemas.microsoft.com/office/2006/metadata/properties" ma:root="true" ma:fieldsID="4197130d2a5b73b9530480da81ab916e" ns3:_="" ns4:_="">
    <xsd:import namespace="a2e0ce65-b439-42d7-a1cf-8be7849305c5"/>
    <xsd:import namespace="6ccc4e0b-0963-4164-8c19-df4d91274b6b"/>
    <xsd:element name="properties">
      <xsd:complexType>
        <xsd:sequence>
          <xsd:element name="documentManagement">
            <xsd:complexType>
              <xsd:all>
                <xsd:element ref="ns3:public" minOccurs="0"/>
                <xsd:element ref="ns4:RS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0ce65-b439-42d7-a1cf-8be7849305c5" elementFormDefault="qualified">
    <xsd:import namespace="http://schemas.microsoft.com/office/2006/documentManagement/types"/>
    <xsd:import namespace="http://schemas.microsoft.com/office/infopath/2007/PartnerControls"/>
    <xsd:element name="public" ma:index="9" nillable="true" ma:displayName="public" ma:default="0" ma:internalName="publi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cc4e0b-0963-4164-8c19-df4d91274b6b" elementFormDefault="qualified">
    <xsd:import namespace="http://schemas.microsoft.com/office/2006/documentManagement/types"/>
    <xsd:import namespace="http://schemas.microsoft.com/office/infopath/2007/PartnerControls"/>
    <xsd:element name="RSM" ma:index="11" nillable="true" ma:displayName="RSM" ma:default="1" ma:internalName="RSM">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99318-5320-437C-A7D5-DB4B33B9A23C}"/>
</file>

<file path=customXml/itemProps2.xml><?xml version="1.0" encoding="utf-8"?>
<ds:datastoreItem xmlns:ds="http://schemas.openxmlformats.org/officeDocument/2006/customXml" ds:itemID="{D712AE50-75A1-4648-AD6D-5EE5226F4DC7}"/>
</file>

<file path=customXml/itemProps3.xml><?xml version="1.0" encoding="utf-8"?>
<ds:datastoreItem xmlns:ds="http://schemas.openxmlformats.org/officeDocument/2006/customXml" ds:itemID="{694B003C-F5A2-40BE-A4F5-596FECE2527E}"/>
</file>

<file path=customXml/itemProps4.xml><?xml version="1.0" encoding="utf-8"?>
<ds:datastoreItem xmlns:ds="http://schemas.openxmlformats.org/officeDocument/2006/customXml" ds:itemID="{0568E286-7BF3-403D-B799-865826776E3F}"/>
</file>

<file path=docProps/app.xml><?xml version="1.0" encoding="utf-8"?>
<Properties xmlns="http://schemas.openxmlformats.org/officeDocument/2006/extended-properties" xmlns:vt="http://schemas.openxmlformats.org/officeDocument/2006/docPropsVTypes">
  <Template>Normal.dotm</Template>
  <TotalTime>1035</TotalTime>
  <Pages>23</Pages>
  <Words>11209</Words>
  <Characters>63896</Characters>
  <Application>Microsoft Office Word</Application>
  <DocSecurity>8</DocSecurity>
  <Lines>532</Lines>
  <Paragraphs>149</Paragraphs>
  <ScaleCrop>false</ScaleCrop>
  <HeadingPairs>
    <vt:vector size="2" baseType="variant">
      <vt:variant>
        <vt:lpstr>Title</vt:lpstr>
      </vt:variant>
      <vt:variant>
        <vt:i4>1</vt:i4>
      </vt:variant>
    </vt:vector>
  </HeadingPairs>
  <TitlesOfParts>
    <vt:vector size="1" baseType="lpstr">
      <vt:lpstr>RSM 2, Section 1500: Post-Secondary Education</vt:lpstr>
    </vt:vector>
  </TitlesOfParts>
  <Company>Division of Rehabilitation Services</Company>
  <LinksUpToDate>false</LinksUpToDate>
  <CharactersWithSpaces>74956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RSM 2, Section 1500: Post-Secondary Education</dc:title>
  <dc:creator>Donna Lettow</dc:creator>
  <cp:lastModifiedBy>Donna Lettow</cp:lastModifiedBy>
  <cp:revision>4</cp:revision>
  <cp:lastPrinted>2014-09-10T19:12:00Z</cp:lastPrinted>
  <dcterms:created xsi:type="dcterms:W3CDTF">2018-07-20T13:48:00Z</dcterms:created>
  <dcterms:modified xsi:type="dcterms:W3CDTF">2019-09-11T14:25:00Z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0x0101005CE34554CD003F4DA127C3FF46091583</vt:lpwstr>
  </property>
  <property fmtid="{D5CDD505-2E9C-101B-9397-08002B2CF9AE}" pid="3" name="Order">
    <vt:r8>4200</vt:r8>
  </property>
  <property fmtid="{D5CDD505-2E9C-101B-9397-08002B2CF9AE}" pid="4" name="WorkflowChangePath">
    <vt:lpwstr>cc6264d1-238c-4475-b299-0db91986c9f3,6;40df4351-e051-443e-9e21-d96cd3d9932e,5;40df4351-e051-443e-9e21-d96cd3d9932e,7;40df4351-e051-443e-9e21-d96cd3d9932e,9;40df4351-e051-443e-9e21-d96cd3d9932e,11;</vt:lpwstr>
  </property>
  <property fmtid="{D5CDD505-2E9C-101B-9397-08002B2CF9AE}" pid="5" name="Doc Title">
    <vt:lpwstr>https://dors.maryland.gov/resources/RSM/RSM2_1500.docx, RSM 2, Section 1500: Post-Secondary Education</vt:lpwstr>
  </property>
  <property fmtid="{D5CDD505-2E9C-101B-9397-08002B2CF9AE}" pid="6" name="RSA">
    <vt:bool>true</vt:bool>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ies>
</file>